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27C" w:rsidRDefault="00D5127C" w:rsidP="00474948">
      <w:pPr>
        <w:spacing w:before="100" w:beforeAutospacing="1" w:afterLines="100" w:after="312"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41050A" w:rsidRDefault="0041050A" w:rsidP="00474948">
      <w:pPr>
        <w:spacing w:before="100" w:beforeAutospacing="1" w:afterLines="100" w:after="312"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</w:p>
    <w:p w:rsidR="004672AB" w:rsidRDefault="00D5127C" w:rsidP="00474948">
      <w:pPr>
        <w:spacing w:before="100" w:beforeAutospacing="1" w:afterLines="100" w:after="312" w:line="360" w:lineRule="auto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474948">
        <w:rPr>
          <w:rFonts w:asciiTheme="majorEastAsia" w:eastAsiaTheme="majorEastAsia" w:hAnsiTheme="majorEastAsia" w:hint="eastAsia"/>
          <w:b/>
          <w:bCs/>
          <w:sz w:val="36"/>
          <w:szCs w:val="36"/>
        </w:rPr>
        <w:t>关于申报《20</w:t>
      </w:r>
      <w:r w:rsidR="00CD40A1">
        <w:rPr>
          <w:rFonts w:asciiTheme="majorEastAsia" w:eastAsiaTheme="majorEastAsia" w:hAnsiTheme="majorEastAsia" w:hint="eastAsia"/>
          <w:b/>
          <w:bCs/>
          <w:sz w:val="36"/>
          <w:szCs w:val="36"/>
        </w:rPr>
        <w:t>20</w:t>
      </w:r>
      <w:r w:rsidR="00474948">
        <w:rPr>
          <w:rFonts w:asciiTheme="majorEastAsia" w:eastAsiaTheme="majorEastAsia" w:hAnsiTheme="majorEastAsia" w:hint="eastAsia"/>
          <w:b/>
          <w:bCs/>
          <w:sz w:val="36"/>
          <w:szCs w:val="36"/>
        </w:rPr>
        <w:t>年</w:t>
      </w:r>
      <w:r w:rsidRPr="00474948">
        <w:rPr>
          <w:rFonts w:asciiTheme="majorEastAsia" w:eastAsiaTheme="majorEastAsia" w:hAnsiTheme="majorEastAsia" w:hint="eastAsia"/>
          <w:b/>
          <w:bCs/>
          <w:sz w:val="36"/>
          <w:szCs w:val="36"/>
        </w:rPr>
        <w:t>广东省守合同重信用》事项通知</w:t>
      </w:r>
    </w:p>
    <w:p w:rsidR="004672AB" w:rsidRPr="00D5127C" w:rsidRDefault="00474948" w:rsidP="0041050A">
      <w:pPr>
        <w:spacing w:line="120" w:lineRule="auto"/>
        <w:rPr>
          <w:rFonts w:asciiTheme="minorEastAsia" w:hAnsiTheme="minorEastAsia"/>
          <w:b/>
          <w:sz w:val="28"/>
          <w:szCs w:val="28"/>
        </w:rPr>
      </w:pPr>
      <w:r w:rsidRPr="00D5127C">
        <w:rPr>
          <w:rFonts w:asciiTheme="minorEastAsia" w:hAnsiTheme="minorEastAsia" w:hint="eastAsia"/>
          <w:b/>
          <w:sz w:val="28"/>
          <w:szCs w:val="28"/>
        </w:rPr>
        <w:t>各</w:t>
      </w:r>
      <w:r w:rsidR="00D5127C" w:rsidRPr="00D5127C">
        <w:rPr>
          <w:rFonts w:asciiTheme="minorEastAsia" w:hAnsiTheme="minorEastAsia" w:hint="eastAsia"/>
          <w:b/>
          <w:sz w:val="28"/>
          <w:szCs w:val="28"/>
        </w:rPr>
        <w:t>会员单位：</w:t>
      </w:r>
    </w:p>
    <w:p w:rsidR="004672AB" w:rsidRPr="00474948" w:rsidRDefault="00474948" w:rsidP="0041050A">
      <w:pPr>
        <w:spacing w:line="1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东莞市质量</w:t>
      </w:r>
      <w:r w:rsidR="00D5127C" w:rsidRPr="00474948">
        <w:rPr>
          <w:rFonts w:asciiTheme="minorEastAsia" w:hAnsiTheme="minorEastAsia" w:hint="eastAsia"/>
          <w:sz w:val="28"/>
          <w:szCs w:val="28"/>
        </w:rPr>
        <w:t>协会现委托</w:t>
      </w:r>
      <w:r w:rsidR="00844545">
        <w:rPr>
          <w:rFonts w:asciiTheme="minorEastAsia" w:hAnsiTheme="minorEastAsia" w:hint="eastAsia"/>
          <w:sz w:val="28"/>
          <w:szCs w:val="28"/>
        </w:rPr>
        <w:t>会员单位</w:t>
      </w:r>
      <w:r w:rsidR="00D5127C" w:rsidRPr="00474948">
        <w:rPr>
          <w:rFonts w:asciiTheme="minorEastAsia" w:hAnsiTheme="minorEastAsia" w:hint="eastAsia"/>
          <w:sz w:val="28"/>
          <w:szCs w:val="28"/>
        </w:rPr>
        <w:t>第三方顾问公司协助各会员</w:t>
      </w:r>
      <w:r w:rsidRPr="00474948">
        <w:rPr>
          <w:rFonts w:asciiTheme="minorEastAsia" w:hAnsiTheme="minorEastAsia" w:hint="eastAsia"/>
          <w:sz w:val="28"/>
          <w:szCs w:val="28"/>
        </w:rPr>
        <w:t>单位</w:t>
      </w:r>
      <w:r w:rsidR="00D5127C" w:rsidRPr="00474948">
        <w:rPr>
          <w:rFonts w:asciiTheme="minorEastAsia" w:hAnsiTheme="minorEastAsia" w:hint="eastAsia"/>
          <w:sz w:val="28"/>
          <w:szCs w:val="28"/>
        </w:rPr>
        <w:t>申</w:t>
      </w:r>
      <w:r w:rsidRPr="00474948">
        <w:rPr>
          <w:rFonts w:asciiTheme="minorEastAsia" w:hAnsiTheme="minorEastAsia" w:hint="eastAsia"/>
          <w:sz w:val="28"/>
          <w:szCs w:val="28"/>
        </w:rPr>
        <w:t>报</w:t>
      </w:r>
      <w:r w:rsidR="00D5127C" w:rsidRPr="00474948">
        <w:rPr>
          <w:rFonts w:asciiTheme="minorEastAsia" w:hAnsiTheme="minorEastAsia" w:hint="eastAsia"/>
          <w:sz w:val="28"/>
          <w:szCs w:val="28"/>
        </w:rPr>
        <w:t>《广东省守合同重信用》荣誉证书，</w:t>
      </w:r>
      <w:r w:rsidRPr="00474948">
        <w:rPr>
          <w:rFonts w:asciiTheme="minorEastAsia" w:hAnsiTheme="minorEastAsia" w:hint="eastAsia"/>
          <w:sz w:val="28"/>
          <w:szCs w:val="28"/>
        </w:rPr>
        <w:t>请符合条件的</w:t>
      </w:r>
      <w:r w:rsidR="00D5127C" w:rsidRPr="00474948">
        <w:rPr>
          <w:rFonts w:asciiTheme="minorEastAsia" w:hAnsiTheme="minorEastAsia" w:hint="eastAsia"/>
          <w:sz w:val="28"/>
          <w:szCs w:val="28"/>
        </w:rPr>
        <w:t>会员</w:t>
      </w:r>
      <w:r w:rsidRPr="00474948">
        <w:rPr>
          <w:rFonts w:asciiTheme="minorEastAsia" w:hAnsiTheme="minorEastAsia" w:hint="eastAsia"/>
          <w:sz w:val="28"/>
          <w:szCs w:val="28"/>
        </w:rPr>
        <w:t>单位</w:t>
      </w:r>
      <w:r w:rsidR="00D5127C" w:rsidRPr="00474948">
        <w:rPr>
          <w:rFonts w:asciiTheme="minorEastAsia" w:hAnsiTheme="minorEastAsia" w:hint="eastAsia"/>
          <w:sz w:val="28"/>
          <w:szCs w:val="28"/>
        </w:rPr>
        <w:t>踊跃</w:t>
      </w:r>
      <w:r w:rsidRPr="00474948">
        <w:rPr>
          <w:rFonts w:asciiTheme="minorEastAsia" w:hAnsiTheme="minorEastAsia" w:hint="eastAsia"/>
          <w:sz w:val="28"/>
          <w:szCs w:val="28"/>
        </w:rPr>
        <w:t>报名</w:t>
      </w:r>
      <w:r w:rsidR="00D5127C" w:rsidRPr="00474948">
        <w:rPr>
          <w:rFonts w:asciiTheme="minorEastAsia" w:hAnsiTheme="minorEastAsia" w:hint="eastAsia"/>
          <w:sz w:val="28"/>
          <w:szCs w:val="28"/>
        </w:rPr>
        <w:t>参加。</w:t>
      </w:r>
    </w:p>
    <w:p w:rsidR="00474948" w:rsidRPr="00474948" w:rsidRDefault="00474948" w:rsidP="0041050A">
      <w:pPr>
        <w:spacing w:line="1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申请认定基础条件：</w:t>
      </w:r>
      <w:bookmarkStart w:id="0" w:name="_GoBack"/>
      <w:bookmarkEnd w:id="0"/>
    </w:p>
    <w:p w:rsidR="00474948" w:rsidRPr="00474948" w:rsidRDefault="00474948" w:rsidP="0041050A">
      <w:pPr>
        <w:spacing w:line="1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1、企业没有工商信用违约记录，没有行政处罚；</w:t>
      </w:r>
    </w:p>
    <w:p w:rsidR="00474948" w:rsidRPr="00474948" w:rsidRDefault="00474948" w:rsidP="0041050A">
      <w:pPr>
        <w:spacing w:line="1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2、企业成立满2周年；（即201</w:t>
      </w:r>
      <w:r w:rsidR="00CD40A1">
        <w:rPr>
          <w:rFonts w:asciiTheme="minorEastAsia" w:hAnsiTheme="minorEastAsia" w:hint="eastAsia"/>
          <w:sz w:val="28"/>
          <w:szCs w:val="28"/>
        </w:rPr>
        <w:t>8</w:t>
      </w:r>
      <w:r w:rsidRPr="00474948">
        <w:rPr>
          <w:rFonts w:asciiTheme="minorEastAsia" w:hAnsiTheme="minorEastAsia" w:hint="eastAsia"/>
          <w:sz w:val="28"/>
          <w:szCs w:val="28"/>
        </w:rPr>
        <w:t>年12月31日前成立的公司）。</w:t>
      </w:r>
    </w:p>
    <w:p w:rsidR="004672AB" w:rsidRPr="00474948" w:rsidRDefault="00D5127C" w:rsidP="0041050A">
      <w:pPr>
        <w:spacing w:line="1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《广东省守合同重信用》荣誉证书牌匾的作用：极大的提高企业公信力；超22个政府机构给予绿色通道；招投标门槛加分大项</w:t>
      </w:r>
      <w:r w:rsidR="0096127E">
        <w:rPr>
          <w:rFonts w:asciiTheme="minorEastAsia" w:hAnsiTheme="minorEastAsia" w:hint="eastAsia"/>
          <w:sz w:val="28"/>
          <w:szCs w:val="28"/>
        </w:rPr>
        <w:t>等</w:t>
      </w:r>
      <w:r w:rsidR="00474948" w:rsidRPr="00474948">
        <w:rPr>
          <w:rFonts w:asciiTheme="minorEastAsia" w:hAnsiTheme="minorEastAsia" w:hint="eastAsia"/>
          <w:sz w:val="28"/>
          <w:szCs w:val="28"/>
        </w:rPr>
        <w:t>。</w:t>
      </w:r>
    </w:p>
    <w:p w:rsidR="004672AB" w:rsidRPr="00474948" w:rsidRDefault="00474948" w:rsidP="0041050A">
      <w:pPr>
        <w:spacing w:line="1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广东</w:t>
      </w:r>
      <w:r w:rsidR="00D5127C" w:rsidRPr="00474948">
        <w:rPr>
          <w:rFonts w:asciiTheme="minorEastAsia" w:hAnsiTheme="minorEastAsia" w:hint="eastAsia"/>
          <w:sz w:val="28"/>
          <w:szCs w:val="28"/>
        </w:rPr>
        <w:t>省工商系统申请材料截止时间是</w:t>
      </w:r>
      <w:r w:rsidR="00CD40A1">
        <w:rPr>
          <w:rFonts w:asciiTheme="minorEastAsia" w:hAnsiTheme="minorEastAsia" w:hint="eastAsia"/>
          <w:sz w:val="28"/>
          <w:szCs w:val="28"/>
        </w:rPr>
        <w:t>3</w:t>
      </w:r>
      <w:r w:rsidR="00D5127C" w:rsidRPr="00474948">
        <w:rPr>
          <w:rFonts w:asciiTheme="minorEastAsia" w:hAnsiTheme="minorEastAsia" w:hint="eastAsia"/>
          <w:sz w:val="28"/>
          <w:szCs w:val="28"/>
        </w:rPr>
        <w:t>月</w:t>
      </w:r>
      <w:r w:rsidR="00CD40A1">
        <w:rPr>
          <w:rFonts w:asciiTheme="minorEastAsia" w:hAnsiTheme="minorEastAsia" w:hint="eastAsia"/>
          <w:sz w:val="28"/>
          <w:szCs w:val="28"/>
        </w:rPr>
        <w:t>31</w:t>
      </w:r>
      <w:r w:rsidR="00D5127C" w:rsidRPr="00474948">
        <w:rPr>
          <w:rFonts w:asciiTheme="minorEastAsia" w:hAnsiTheme="minorEastAsia" w:hint="eastAsia"/>
          <w:sz w:val="28"/>
          <w:szCs w:val="28"/>
        </w:rPr>
        <w:t>日，</w:t>
      </w:r>
      <w:r w:rsidRPr="00474948">
        <w:rPr>
          <w:rFonts w:asciiTheme="minorEastAsia" w:hAnsiTheme="minorEastAsia" w:hint="eastAsia"/>
          <w:sz w:val="28"/>
          <w:szCs w:val="28"/>
        </w:rPr>
        <w:t>请</w:t>
      </w:r>
      <w:r w:rsidR="00D5127C" w:rsidRPr="00474948">
        <w:rPr>
          <w:rFonts w:asciiTheme="minorEastAsia" w:hAnsiTheme="minorEastAsia" w:hint="eastAsia"/>
          <w:sz w:val="28"/>
          <w:szCs w:val="28"/>
        </w:rPr>
        <w:t>有意向的会员</w:t>
      </w:r>
      <w:r w:rsidRPr="00474948">
        <w:rPr>
          <w:rFonts w:asciiTheme="minorEastAsia" w:hAnsiTheme="minorEastAsia" w:hint="eastAsia"/>
          <w:sz w:val="28"/>
          <w:szCs w:val="28"/>
        </w:rPr>
        <w:t>单位</w:t>
      </w:r>
      <w:r w:rsidR="00D5127C" w:rsidRPr="00474948">
        <w:rPr>
          <w:rFonts w:asciiTheme="minorEastAsia" w:hAnsiTheme="minorEastAsia" w:hint="eastAsia"/>
          <w:sz w:val="28"/>
          <w:szCs w:val="28"/>
        </w:rPr>
        <w:t>尽快填写</w:t>
      </w:r>
      <w:r w:rsidR="00D5127C">
        <w:rPr>
          <w:rFonts w:asciiTheme="minorEastAsia" w:hAnsiTheme="minorEastAsia" w:hint="eastAsia"/>
          <w:sz w:val="28"/>
          <w:szCs w:val="28"/>
        </w:rPr>
        <w:t>报名</w:t>
      </w:r>
      <w:r w:rsidRPr="00474948">
        <w:rPr>
          <w:rFonts w:asciiTheme="minorEastAsia" w:hAnsiTheme="minorEastAsia" w:hint="eastAsia"/>
          <w:sz w:val="28"/>
          <w:szCs w:val="28"/>
        </w:rPr>
        <w:t>回执表</w:t>
      </w:r>
      <w:r w:rsidR="00D5127C" w:rsidRPr="00474948">
        <w:rPr>
          <w:rFonts w:asciiTheme="minorEastAsia" w:hAnsiTheme="minorEastAsia" w:hint="eastAsia"/>
          <w:sz w:val="28"/>
          <w:szCs w:val="28"/>
        </w:rPr>
        <w:t>，并回</w:t>
      </w:r>
      <w:r w:rsidRPr="00474948">
        <w:rPr>
          <w:rFonts w:asciiTheme="minorEastAsia" w:hAnsiTheme="minorEastAsia" w:hint="eastAsia"/>
          <w:sz w:val="28"/>
          <w:szCs w:val="28"/>
        </w:rPr>
        <w:t>传到</w:t>
      </w:r>
      <w:r w:rsidR="00D5127C" w:rsidRPr="00474948">
        <w:rPr>
          <w:rFonts w:asciiTheme="minorEastAsia" w:hAnsiTheme="minorEastAsia" w:hint="eastAsia"/>
          <w:sz w:val="28"/>
          <w:szCs w:val="28"/>
        </w:rPr>
        <w:t>协会秘书处。</w:t>
      </w:r>
    </w:p>
    <w:p w:rsidR="004672AB" w:rsidRPr="00474948" w:rsidRDefault="00D5127C" w:rsidP="0041050A">
      <w:pPr>
        <w:spacing w:line="1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联系人：</w:t>
      </w:r>
      <w:r w:rsidR="00474948" w:rsidRPr="00474948">
        <w:rPr>
          <w:rFonts w:asciiTheme="minorEastAsia" w:hAnsiTheme="minorEastAsia" w:hint="eastAsia"/>
          <w:sz w:val="28"/>
          <w:szCs w:val="28"/>
        </w:rPr>
        <w:t xml:space="preserve">赖民峰  </w:t>
      </w:r>
      <w:r w:rsidR="00CD40A1">
        <w:rPr>
          <w:rFonts w:asciiTheme="minorEastAsia" w:hAnsiTheme="minorEastAsia" w:hint="eastAsia"/>
          <w:sz w:val="28"/>
          <w:szCs w:val="28"/>
        </w:rPr>
        <w:t>黄美华</w:t>
      </w:r>
      <w:r w:rsidR="00474948" w:rsidRPr="00474948">
        <w:rPr>
          <w:rFonts w:asciiTheme="minorEastAsia" w:hAnsiTheme="minorEastAsia" w:hint="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 xml:space="preserve">  </w:t>
      </w:r>
      <w:r w:rsidRPr="00474948">
        <w:rPr>
          <w:rFonts w:asciiTheme="minorEastAsia" w:hAnsiTheme="minorEastAsia" w:hint="eastAsia"/>
          <w:sz w:val="28"/>
          <w:szCs w:val="28"/>
        </w:rPr>
        <w:t>电</w:t>
      </w:r>
      <w:r w:rsidR="00474948" w:rsidRPr="00474948">
        <w:rPr>
          <w:rFonts w:asciiTheme="minorEastAsia" w:hAnsiTheme="minorEastAsia" w:hint="eastAsia"/>
          <w:sz w:val="28"/>
          <w:szCs w:val="28"/>
        </w:rPr>
        <w:t xml:space="preserve"> </w:t>
      </w:r>
      <w:r w:rsidRPr="00474948">
        <w:rPr>
          <w:rFonts w:asciiTheme="minorEastAsia" w:hAnsiTheme="minorEastAsia" w:hint="eastAsia"/>
          <w:sz w:val="28"/>
          <w:szCs w:val="28"/>
        </w:rPr>
        <w:t>话：</w:t>
      </w:r>
      <w:r w:rsidR="00474948" w:rsidRPr="00474948">
        <w:rPr>
          <w:rFonts w:asciiTheme="minorEastAsia" w:hAnsiTheme="minorEastAsia" w:hint="eastAsia"/>
          <w:sz w:val="28"/>
          <w:szCs w:val="28"/>
        </w:rPr>
        <w:t>0769-22668112  22668113</w:t>
      </w:r>
    </w:p>
    <w:p w:rsidR="004672AB" w:rsidRDefault="00D5127C" w:rsidP="0041050A">
      <w:pPr>
        <w:tabs>
          <w:tab w:val="center" w:pos="4153"/>
        </w:tabs>
        <w:spacing w:line="12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邮  箱：</w:t>
      </w:r>
      <w:hyperlink r:id="rId7" w:history="1">
        <w:r w:rsidR="00474948" w:rsidRPr="00474948">
          <w:rPr>
            <w:rStyle w:val="a4"/>
            <w:rFonts w:asciiTheme="minorEastAsia" w:hAnsiTheme="minorEastAsia" w:hint="eastAsia"/>
            <w:sz w:val="28"/>
            <w:szCs w:val="28"/>
          </w:rPr>
          <w:t>dgzlxh@dgzl.org.cn</w:t>
        </w:r>
      </w:hyperlink>
      <w:r w:rsidR="00474948" w:rsidRPr="00474948">
        <w:rPr>
          <w:rFonts w:asciiTheme="minorEastAsia" w:hAnsiTheme="minorEastAsia" w:hint="eastAsia"/>
          <w:sz w:val="28"/>
          <w:szCs w:val="28"/>
        </w:rPr>
        <w:t xml:space="preserve">  传 真：0769-22668115</w:t>
      </w:r>
    </w:p>
    <w:p w:rsidR="0041050A" w:rsidRPr="00474948" w:rsidRDefault="0041050A" w:rsidP="0041050A">
      <w:pPr>
        <w:tabs>
          <w:tab w:val="center" w:pos="4153"/>
        </w:tabs>
        <w:spacing w:line="120" w:lineRule="auto"/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</w:p>
    <w:p w:rsidR="004672AB" w:rsidRPr="00474948" w:rsidRDefault="00D5127C" w:rsidP="0041050A">
      <w:pPr>
        <w:tabs>
          <w:tab w:val="center" w:pos="4153"/>
        </w:tabs>
        <w:wordWrap w:val="0"/>
        <w:spacing w:line="120" w:lineRule="auto"/>
        <w:ind w:firstLineChars="2000" w:firstLine="5600"/>
        <w:jc w:val="right"/>
        <w:rPr>
          <w:rFonts w:asciiTheme="minorEastAsia" w:hAnsiTheme="minorEastAsia"/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东莞市质量协会</w:t>
      </w:r>
      <w:r w:rsidR="0041050A">
        <w:rPr>
          <w:rFonts w:asciiTheme="minorEastAsia" w:hAnsiTheme="minorEastAsia" w:hint="eastAsia"/>
          <w:sz w:val="28"/>
          <w:szCs w:val="28"/>
        </w:rPr>
        <w:t xml:space="preserve">    </w:t>
      </w:r>
    </w:p>
    <w:p w:rsidR="004672AB" w:rsidRDefault="00D5127C" w:rsidP="0041050A">
      <w:pPr>
        <w:tabs>
          <w:tab w:val="center" w:pos="4153"/>
        </w:tabs>
        <w:wordWrap w:val="0"/>
        <w:spacing w:line="120" w:lineRule="auto"/>
        <w:ind w:firstLineChars="2000" w:firstLine="5600"/>
        <w:jc w:val="right"/>
        <w:rPr>
          <w:sz w:val="28"/>
          <w:szCs w:val="28"/>
        </w:rPr>
      </w:pPr>
      <w:r w:rsidRPr="00474948">
        <w:rPr>
          <w:rFonts w:asciiTheme="minorEastAsia" w:hAnsiTheme="minorEastAsia" w:hint="eastAsia"/>
          <w:sz w:val="28"/>
          <w:szCs w:val="28"/>
        </w:rPr>
        <w:t>202</w:t>
      </w:r>
      <w:r w:rsidR="00CD40A1">
        <w:rPr>
          <w:rFonts w:asciiTheme="minorEastAsia" w:hAnsiTheme="minorEastAsia" w:hint="eastAsia"/>
          <w:sz w:val="28"/>
          <w:szCs w:val="28"/>
        </w:rPr>
        <w:t>1</w:t>
      </w:r>
      <w:r w:rsidRPr="00474948">
        <w:rPr>
          <w:rFonts w:asciiTheme="minorEastAsia" w:hAnsiTheme="minorEastAsia" w:hint="eastAsia"/>
          <w:sz w:val="28"/>
          <w:szCs w:val="28"/>
        </w:rPr>
        <w:t>年</w:t>
      </w:r>
      <w:r w:rsidR="00CD40A1">
        <w:rPr>
          <w:rFonts w:asciiTheme="minorEastAsia" w:hAnsiTheme="minorEastAsia" w:hint="eastAsia"/>
          <w:sz w:val="28"/>
          <w:szCs w:val="28"/>
        </w:rPr>
        <w:t>1</w:t>
      </w:r>
      <w:r w:rsidRPr="00474948">
        <w:rPr>
          <w:rFonts w:asciiTheme="minorEastAsia" w:hAnsiTheme="minorEastAsia" w:hint="eastAsia"/>
          <w:sz w:val="28"/>
          <w:szCs w:val="28"/>
        </w:rPr>
        <w:t>月</w:t>
      </w:r>
      <w:r w:rsidR="00474948" w:rsidRPr="00474948">
        <w:rPr>
          <w:rFonts w:asciiTheme="minorEastAsia" w:hAnsiTheme="minorEastAsia" w:hint="eastAsia"/>
          <w:sz w:val="28"/>
          <w:szCs w:val="28"/>
        </w:rPr>
        <w:t>1</w:t>
      </w:r>
      <w:r w:rsidR="00CD40A1">
        <w:rPr>
          <w:rFonts w:asciiTheme="minorEastAsia" w:hAnsiTheme="minorEastAsia" w:hint="eastAsia"/>
          <w:sz w:val="28"/>
          <w:szCs w:val="28"/>
        </w:rPr>
        <w:t>9</w:t>
      </w:r>
      <w:r w:rsidRPr="00474948">
        <w:rPr>
          <w:rFonts w:asciiTheme="minorEastAsia" w:hAnsiTheme="minorEastAsia" w:hint="eastAsia"/>
          <w:sz w:val="28"/>
          <w:szCs w:val="28"/>
        </w:rPr>
        <w:t>日</w:t>
      </w:r>
      <w:r w:rsidR="0041050A">
        <w:rPr>
          <w:rFonts w:hint="eastAsia"/>
          <w:sz w:val="28"/>
          <w:szCs w:val="28"/>
        </w:rPr>
        <w:t xml:space="preserve">   </w:t>
      </w:r>
    </w:p>
    <w:p w:rsidR="0041050A" w:rsidRPr="0041050A" w:rsidRDefault="0041050A" w:rsidP="0041050A">
      <w:pPr>
        <w:tabs>
          <w:tab w:val="center" w:pos="4153"/>
        </w:tabs>
        <w:spacing w:line="120" w:lineRule="auto"/>
        <w:ind w:firstLineChars="2000" w:firstLine="4800"/>
        <w:jc w:val="right"/>
        <w:rPr>
          <w:sz w:val="24"/>
          <w:szCs w:val="24"/>
        </w:rPr>
      </w:pPr>
    </w:p>
    <w:p w:rsidR="004672AB" w:rsidRPr="00D5127C" w:rsidRDefault="00474948" w:rsidP="00474948">
      <w:pPr>
        <w:tabs>
          <w:tab w:val="center" w:pos="4153"/>
        </w:tabs>
        <w:jc w:val="center"/>
        <w:rPr>
          <w:rFonts w:asciiTheme="minorEastAsia" w:hAnsiTheme="minorEastAsia"/>
          <w:b/>
          <w:sz w:val="28"/>
          <w:szCs w:val="28"/>
        </w:rPr>
      </w:pPr>
      <w:r w:rsidRPr="00D5127C">
        <w:rPr>
          <w:rFonts w:asciiTheme="minorEastAsia" w:hAnsiTheme="minorEastAsia" w:hint="eastAsia"/>
          <w:b/>
          <w:bCs/>
          <w:sz w:val="30"/>
          <w:szCs w:val="30"/>
        </w:rPr>
        <w:t>20</w:t>
      </w:r>
      <w:r w:rsidR="00CD40A1">
        <w:rPr>
          <w:rFonts w:asciiTheme="minorEastAsia" w:hAnsiTheme="minorEastAsia" w:hint="eastAsia"/>
          <w:b/>
          <w:bCs/>
          <w:sz w:val="30"/>
          <w:szCs w:val="30"/>
        </w:rPr>
        <w:t>20</w:t>
      </w:r>
      <w:r w:rsidRPr="00D5127C">
        <w:rPr>
          <w:rFonts w:asciiTheme="minorEastAsia" w:hAnsiTheme="minorEastAsia" w:hint="eastAsia"/>
          <w:b/>
          <w:bCs/>
          <w:sz w:val="30"/>
          <w:szCs w:val="30"/>
        </w:rPr>
        <w:t>年广东省守合同重信用</w:t>
      </w:r>
      <w:r w:rsidR="00D5127C" w:rsidRPr="00D5127C">
        <w:rPr>
          <w:rFonts w:asciiTheme="minorEastAsia" w:hAnsiTheme="minorEastAsia" w:hint="eastAsia"/>
          <w:b/>
          <w:bCs/>
          <w:sz w:val="30"/>
          <w:szCs w:val="30"/>
        </w:rPr>
        <w:t>报名</w:t>
      </w:r>
      <w:r w:rsidRPr="00D5127C">
        <w:rPr>
          <w:rFonts w:asciiTheme="minorEastAsia" w:hAnsiTheme="minorEastAsia" w:hint="eastAsia"/>
          <w:b/>
          <w:bCs/>
          <w:sz w:val="30"/>
          <w:szCs w:val="30"/>
        </w:rPr>
        <w:t>回执表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089"/>
        <w:gridCol w:w="1742"/>
        <w:gridCol w:w="1730"/>
        <w:gridCol w:w="2524"/>
      </w:tblGrid>
      <w:tr w:rsidR="0059360A" w:rsidRPr="00474948" w:rsidTr="00844545">
        <w:trPr>
          <w:trHeight w:val="782"/>
          <w:jc w:val="center"/>
        </w:trPr>
        <w:tc>
          <w:tcPr>
            <w:tcW w:w="3089" w:type="dxa"/>
            <w:vAlign w:val="center"/>
          </w:tcPr>
          <w:p w:rsidR="0059360A" w:rsidRPr="00474948" w:rsidRDefault="0059360A" w:rsidP="00474948">
            <w:pPr>
              <w:tabs>
                <w:tab w:val="center" w:pos="4153"/>
              </w:tabs>
              <w:jc w:val="center"/>
              <w:rPr>
                <w:sz w:val="28"/>
                <w:szCs w:val="28"/>
              </w:rPr>
            </w:pPr>
            <w:r w:rsidRPr="00474948">
              <w:rPr>
                <w:rFonts w:hint="eastAsia"/>
                <w:sz w:val="28"/>
                <w:szCs w:val="28"/>
              </w:rPr>
              <w:t>单位名称</w:t>
            </w:r>
          </w:p>
        </w:tc>
        <w:tc>
          <w:tcPr>
            <w:tcW w:w="1742" w:type="dxa"/>
            <w:vAlign w:val="center"/>
          </w:tcPr>
          <w:p w:rsidR="0059360A" w:rsidRPr="00474948" w:rsidRDefault="0059360A" w:rsidP="00474948">
            <w:pPr>
              <w:tabs>
                <w:tab w:val="center" w:pos="4153"/>
              </w:tabs>
              <w:jc w:val="center"/>
              <w:rPr>
                <w:sz w:val="28"/>
                <w:szCs w:val="28"/>
              </w:rPr>
            </w:pPr>
            <w:r w:rsidRPr="00474948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30" w:type="dxa"/>
            <w:vAlign w:val="center"/>
          </w:tcPr>
          <w:p w:rsidR="0059360A" w:rsidRPr="00474948" w:rsidRDefault="0059360A" w:rsidP="00474948">
            <w:pPr>
              <w:tabs>
                <w:tab w:val="center" w:pos="4153"/>
              </w:tabs>
              <w:jc w:val="center"/>
              <w:rPr>
                <w:sz w:val="28"/>
                <w:szCs w:val="28"/>
              </w:rPr>
            </w:pPr>
            <w:r w:rsidRPr="00474948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524" w:type="dxa"/>
            <w:vAlign w:val="center"/>
          </w:tcPr>
          <w:p w:rsidR="0059360A" w:rsidRPr="00474948" w:rsidRDefault="0059360A" w:rsidP="00474948">
            <w:pPr>
              <w:tabs>
                <w:tab w:val="center" w:pos="4153"/>
              </w:tabs>
              <w:jc w:val="center"/>
              <w:rPr>
                <w:sz w:val="28"/>
                <w:szCs w:val="28"/>
              </w:rPr>
            </w:pPr>
            <w:r w:rsidRPr="00474948">
              <w:rPr>
                <w:rFonts w:hint="eastAsia"/>
                <w:sz w:val="28"/>
                <w:szCs w:val="28"/>
              </w:rPr>
              <w:t>手机号码</w:t>
            </w:r>
          </w:p>
        </w:tc>
      </w:tr>
      <w:tr w:rsidR="0059360A" w:rsidRPr="00474948" w:rsidTr="00844545">
        <w:trPr>
          <w:trHeight w:val="675"/>
          <w:jc w:val="center"/>
        </w:trPr>
        <w:tc>
          <w:tcPr>
            <w:tcW w:w="3089" w:type="dxa"/>
            <w:vAlign w:val="center"/>
          </w:tcPr>
          <w:p w:rsidR="0059360A" w:rsidRPr="00474948" w:rsidRDefault="0059360A" w:rsidP="00474948">
            <w:pPr>
              <w:tabs>
                <w:tab w:val="center" w:pos="415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42" w:type="dxa"/>
            <w:vAlign w:val="center"/>
          </w:tcPr>
          <w:p w:rsidR="0059360A" w:rsidRPr="00474948" w:rsidRDefault="0059360A" w:rsidP="00474948">
            <w:pPr>
              <w:tabs>
                <w:tab w:val="center" w:pos="415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730" w:type="dxa"/>
            <w:vAlign w:val="center"/>
          </w:tcPr>
          <w:p w:rsidR="0059360A" w:rsidRPr="00474948" w:rsidRDefault="0059360A" w:rsidP="00474948">
            <w:pPr>
              <w:tabs>
                <w:tab w:val="center" w:pos="4153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:rsidR="0059360A" w:rsidRPr="00474948" w:rsidRDefault="0059360A" w:rsidP="00474948">
            <w:pPr>
              <w:tabs>
                <w:tab w:val="center" w:pos="4153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59360A" w:rsidRDefault="0059360A" w:rsidP="0059360A">
      <w:pPr>
        <w:tabs>
          <w:tab w:val="center" w:pos="4153"/>
        </w:tabs>
        <w:jc w:val="left"/>
        <w:rPr>
          <w:sz w:val="28"/>
          <w:szCs w:val="28"/>
        </w:rPr>
      </w:pPr>
    </w:p>
    <w:sectPr w:rsidR="0059360A" w:rsidSect="0059360A">
      <w:pgSz w:w="11906" w:h="16838"/>
      <w:pgMar w:top="1134" w:right="1304" w:bottom="567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C0E"/>
    <w:rsid w:val="0041050A"/>
    <w:rsid w:val="004672AB"/>
    <w:rsid w:val="00474948"/>
    <w:rsid w:val="0059360A"/>
    <w:rsid w:val="006075AD"/>
    <w:rsid w:val="00647C0E"/>
    <w:rsid w:val="007E0E8F"/>
    <w:rsid w:val="00844545"/>
    <w:rsid w:val="0096127E"/>
    <w:rsid w:val="00CD40A1"/>
    <w:rsid w:val="00D5127C"/>
    <w:rsid w:val="01957716"/>
    <w:rsid w:val="144500EE"/>
    <w:rsid w:val="221A07C4"/>
    <w:rsid w:val="3EBD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正文1"/>
    <w:pPr>
      <w:jc w:val="both"/>
    </w:pPr>
    <w:rPr>
      <w:kern w:val="2"/>
      <w:sz w:val="21"/>
      <w:szCs w:val="21"/>
    </w:rPr>
  </w:style>
  <w:style w:type="paragraph" w:styleId="a5">
    <w:name w:val="Date"/>
    <w:basedOn w:val="a"/>
    <w:next w:val="a"/>
    <w:link w:val="Char"/>
    <w:uiPriority w:val="99"/>
    <w:semiHidden/>
    <w:unhideWhenUsed/>
    <w:rsid w:val="00D5127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5127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Pr>
      <w:color w:val="0000FF"/>
      <w:u w:val="single"/>
    </w:rPr>
  </w:style>
  <w:style w:type="paragraph" w:customStyle="1" w:styleId="1">
    <w:name w:val="正文1"/>
    <w:pPr>
      <w:jc w:val="both"/>
    </w:pPr>
    <w:rPr>
      <w:kern w:val="2"/>
      <w:sz w:val="21"/>
      <w:szCs w:val="21"/>
    </w:rPr>
  </w:style>
  <w:style w:type="paragraph" w:styleId="a5">
    <w:name w:val="Date"/>
    <w:basedOn w:val="a"/>
    <w:next w:val="a"/>
    <w:link w:val="Char"/>
    <w:uiPriority w:val="99"/>
    <w:semiHidden/>
    <w:unhideWhenUsed/>
    <w:rsid w:val="00D5127C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D5127C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gzlxh@dgzl.org.c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81AA2B-468C-4626-A972-FF3B66187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>Sky123.Org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xb21cn</cp:lastModifiedBy>
  <cp:revision>2</cp:revision>
  <cp:lastPrinted>2020-04-10T01:33:00Z</cp:lastPrinted>
  <dcterms:created xsi:type="dcterms:W3CDTF">2021-01-19T01:55:00Z</dcterms:created>
  <dcterms:modified xsi:type="dcterms:W3CDTF">2021-01-19T01:55:00Z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