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1E" w:rsidRDefault="0016201E">
      <w:pPr>
        <w:tabs>
          <w:tab w:val="left" w:pos="9356"/>
        </w:tabs>
        <w:spacing w:line="840" w:lineRule="auto"/>
        <w:jc w:val="distribute"/>
        <w:rPr>
          <w:b/>
          <w:bCs/>
          <w:color w:val="FF0000"/>
          <w:w w:val="90"/>
          <w:sz w:val="72"/>
          <w:szCs w:val="72"/>
        </w:rPr>
      </w:pPr>
      <w:r>
        <w:rPr>
          <w:rFonts w:cs="宋体" w:hint="eastAsia"/>
          <w:b/>
          <w:bCs/>
          <w:color w:val="FF0000"/>
          <w:w w:val="90"/>
          <w:sz w:val="72"/>
          <w:szCs w:val="72"/>
        </w:rPr>
        <w:t>东莞市</w:t>
      </w:r>
      <w:r w:rsidR="00C10B08">
        <w:rPr>
          <w:rFonts w:cs="宋体" w:hint="eastAsia"/>
          <w:b/>
          <w:bCs/>
          <w:color w:val="FF0000"/>
          <w:w w:val="90"/>
          <w:sz w:val="72"/>
          <w:szCs w:val="72"/>
        </w:rPr>
        <w:t>中翼信息</w:t>
      </w:r>
      <w:r w:rsidR="00C10B08">
        <w:rPr>
          <w:rFonts w:cs="宋体"/>
          <w:b/>
          <w:bCs/>
          <w:color w:val="FF0000"/>
          <w:w w:val="90"/>
          <w:sz w:val="72"/>
          <w:szCs w:val="72"/>
        </w:rPr>
        <w:t>技术有限公司</w:t>
      </w:r>
    </w:p>
    <w:p w:rsidR="0016201E" w:rsidRDefault="00C10B08" w:rsidP="00016C51">
      <w:pPr>
        <w:spacing w:line="560" w:lineRule="exact"/>
        <w:ind w:firstLineChars="200" w:firstLine="620"/>
        <w:jc w:val="center"/>
        <w:rPr>
          <w:rFonts w:ascii="仿宋_GB2312" w:eastAsia="仿宋_GB2312"/>
          <w:sz w:val="31"/>
          <w:szCs w:val="31"/>
        </w:rPr>
      </w:pPr>
      <w:r>
        <w:rPr>
          <w:rFonts w:ascii="仿宋_GB2312" w:eastAsia="仿宋_GB2312" w:cs="仿宋_GB2312" w:hint="eastAsia"/>
          <w:sz w:val="31"/>
          <w:szCs w:val="31"/>
        </w:rPr>
        <w:t>中翼信息</w:t>
      </w:r>
      <w:r w:rsidR="0016201E">
        <w:rPr>
          <w:rFonts w:ascii="仿宋_GB2312" w:eastAsia="仿宋_GB2312" w:cs="仿宋_GB2312" w:hint="eastAsia"/>
          <w:sz w:val="31"/>
          <w:szCs w:val="31"/>
        </w:rPr>
        <w:t>【</w:t>
      </w:r>
      <w:r w:rsidR="0016201E">
        <w:rPr>
          <w:rFonts w:ascii="仿宋_GB2312" w:eastAsia="仿宋_GB2312" w:cs="仿宋_GB2312"/>
          <w:sz w:val="31"/>
          <w:szCs w:val="31"/>
        </w:rPr>
        <w:t>2018</w:t>
      </w:r>
      <w:r w:rsidR="0016201E">
        <w:rPr>
          <w:rFonts w:ascii="仿宋_GB2312" w:eastAsia="仿宋_GB2312" w:cs="仿宋_GB2312" w:hint="eastAsia"/>
          <w:sz w:val="31"/>
          <w:szCs w:val="31"/>
        </w:rPr>
        <w:t>】</w:t>
      </w:r>
      <w:r w:rsidR="0016201E">
        <w:rPr>
          <w:rFonts w:ascii="仿宋_GB2312" w:eastAsia="仿宋_GB2312" w:cs="仿宋_GB2312"/>
          <w:sz w:val="31"/>
          <w:szCs w:val="31"/>
        </w:rPr>
        <w:t>0</w:t>
      </w:r>
      <w:r w:rsidR="00BC29BA">
        <w:rPr>
          <w:rFonts w:ascii="仿宋_GB2312" w:eastAsia="仿宋_GB2312" w:cs="仿宋_GB2312"/>
          <w:sz w:val="31"/>
          <w:szCs w:val="31"/>
        </w:rPr>
        <w:t>6</w:t>
      </w:r>
      <w:r w:rsidR="0016201E">
        <w:rPr>
          <w:rFonts w:ascii="仿宋_GB2312" w:eastAsia="仿宋_GB2312" w:cs="仿宋_GB2312" w:hint="eastAsia"/>
          <w:sz w:val="31"/>
          <w:szCs w:val="31"/>
        </w:rPr>
        <w:t>号</w:t>
      </w:r>
    </w:p>
    <w:p w:rsidR="0016201E" w:rsidRDefault="00AF0498">
      <w:pPr>
        <w:spacing w:line="500" w:lineRule="exact"/>
      </w:pPr>
      <w:r>
        <w:rPr>
          <w:noProof/>
        </w:rPr>
        <w:pict>
          <v:line id="Line 2" o:spid="_x0000_s1026" style="position:absolute;left:0;text-align:left;z-index:251658240;visibility:visible" from="-6pt,2.7pt" to="4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9MFwIAACs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" strokecolor="red" strokeweight="2.25pt"/>
        </w:pict>
      </w:r>
    </w:p>
    <w:p w:rsidR="0016201E" w:rsidRDefault="0016201E" w:rsidP="00C10B08">
      <w:pPr>
        <w:jc w:val="center"/>
        <w:rPr>
          <w:rFonts w:eastAsia="华康简标题宋" w:cs="华康简标题宋"/>
          <w:b/>
          <w:bCs/>
          <w:sz w:val="44"/>
          <w:szCs w:val="44"/>
        </w:rPr>
      </w:pPr>
      <w:r>
        <w:rPr>
          <w:rFonts w:eastAsia="华康简标题宋" w:cs="华康简标题宋" w:hint="eastAsia"/>
          <w:b/>
          <w:bCs/>
          <w:sz w:val="44"/>
          <w:szCs w:val="44"/>
        </w:rPr>
        <w:t>关于举办</w:t>
      </w:r>
      <w:r w:rsidR="00C10B08" w:rsidRPr="00C10B08">
        <w:rPr>
          <w:rFonts w:eastAsia="华康简标题宋" w:cs="华康简标题宋" w:hint="eastAsia"/>
          <w:b/>
          <w:bCs/>
          <w:sz w:val="44"/>
          <w:szCs w:val="44"/>
        </w:rPr>
        <w:t>《降本增效的降龙十八掌之全面金矿发掘法》</w:t>
      </w:r>
      <w:r w:rsidR="00C10B08">
        <w:rPr>
          <w:rFonts w:eastAsia="华康简标题宋" w:cs="华康简标题宋" w:hint="eastAsia"/>
          <w:b/>
          <w:bCs/>
          <w:sz w:val="44"/>
          <w:szCs w:val="44"/>
        </w:rPr>
        <w:t>培训</w:t>
      </w:r>
      <w:r>
        <w:rPr>
          <w:rFonts w:eastAsia="华康简标题宋" w:cs="华康简标题宋" w:hint="eastAsia"/>
          <w:b/>
          <w:bCs/>
          <w:sz w:val="44"/>
          <w:szCs w:val="44"/>
        </w:rPr>
        <w:t>的通知</w:t>
      </w:r>
    </w:p>
    <w:p w:rsidR="00C10B08" w:rsidRPr="00C10B08" w:rsidRDefault="00C10B08" w:rsidP="00C10B08">
      <w:pPr>
        <w:rPr>
          <w:rFonts w:eastAsia="华康简标题宋"/>
          <w:b/>
          <w:bCs/>
          <w:sz w:val="44"/>
          <w:szCs w:val="44"/>
        </w:rPr>
      </w:pPr>
    </w:p>
    <w:p w:rsidR="00C10B08" w:rsidRPr="00C10B08" w:rsidRDefault="00C10B08" w:rsidP="00C10B08">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t>2018年，原材料价格不断上升、人民币升值、制造业生产成本急剧上升，众多制造业企业忍受着“刀片利润”的折磨，不堪重负。</w:t>
      </w:r>
    </w:p>
    <w:p w:rsidR="00C10B08" w:rsidRPr="00C10B08" w:rsidRDefault="00C10B08" w:rsidP="00C10B08">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t>据权威调查，仅上半年，珠三角、长三角就有20%的制造业企业倒闭，全国6.7万家制造业企业倒闭，数十万企业正在倒闭的边缘苦苦挣扎。</w:t>
      </w:r>
    </w:p>
    <w:p w:rsidR="0016201E" w:rsidRDefault="00C10B08" w:rsidP="00C10B08">
      <w:pPr>
        <w:spacing w:line="560" w:lineRule="exact"/>
        <w:ind w:firstLineChars="200" w:firstLine="620"/>
        <w:rPr>
          <w:rFonts w:eastAsia="仿宋_GB2312"/>
          <w:sz w:val="31"/>
          <w:szCs w:val="31"/>
        </w:rPr>
      </w:pPr>
      <w:r w:rsidRPr="00C10B08">
        <w:rPr>
          <w:rFonts w:ascii="仿宋_GB2312" w:eastAsia="仿宋_GB2312" w:cs="仿宋_GB2312" w:hint="eastAsia"/>
          <w:sz w:val="31"/>
          <w:szCs w:val="31"/>
        </w:rPr>
        <w:t>怎样在经济寒冬中“保命”，如何在逆势中崛起？“降本增效”一直是制造业经营管理中的一项重要目标和获得竞争优势的有效措施。只有更好、更快地实现降本增效，才能使中国制造业重新获得生机。</w:t>
      </w:r>
    </w:p>
    <w:p w:rsidR="0016201E" w:rsidRDefault="00C10B08" w:rsidP="00944227">
      <w:pPr>
        <w:widowControl/>
        <w:numPr>
          <w:ilvl w:val="0"/>
          <w:numId w:val="5"/>
        </w:numPr>
        <w:spacing w:line="420" w:lineRule="auto"/>
        <w:jc w:val="left"/>
        <w:rPr>
          <w:rFonts w:ascii="仿宋_GB2312" w:eastAsia="仿宋_GB2312" w:hAnsi="仿宋_GB2312"/>
          <w:kern w:val="0"/>
          <w:sz w:val="31"/>
          <w:szCs w:val="31"/>
        </w:rPr>
      </w:pPr>
      <w:r>
        <w:rPr>
          <w:rFonts w:ascii="仿宋_GB2312" w:eastAsia="仿宋_GB2312" w:hAnsi="仿宋_GB2312" w:cs="仿宋_GB2312" w:hint="eastAsia"/>
          <w:b/>
          <w:bCs/>
          <w:kern w:val="0"/>
          <w:sz w:val="31"/>
          <w:szCs w:val="31"/>
        </w:rPr>
        <w:t>培训</w:t>
      </w:r>
      <w:r w:rsidR="0016201E">
        <w:rPr>
          <w:rFonts w:ascii="仿宋_GB2312" w:eastAsia="仿宋_GB2312" w:hAnsi="仿宋_GB2312" w:cs="仿宋_GB2312" w:hint="eastAsia"/>
          <w:b/>
          <w:bCs/>
          <w:kern w:val="0"/>
          <w:sz w:val="31"/>
          <w:szCs w:val="31"/>
        </w:rPr>
        <w:t>组织机构</w:t>
      </w:r>
    </w:p>
    <w:p w:rsidR="0016201E" w:rsidRDefault="0016201E" w:rsidP="00C10B08">
      <w:pPr>
        <w:widowControl/>
        <w:spacing w:line="420" w:lineRule="auto"/>
        <w:ind w:firstLineChars="225" w:firstLine="698"/>
        <w:jc w:val="left"/>
        <w:rPr>
          <w:rFonts w:ascii="仿宋_GB2312" w:eastAsia="仿宋_GB2312" w:hAnsi="仿宋_GB2312"/>
          <w:kern w:val="0"/>
          <w:sz w:val="31"/>
          <w:szCs w:val="31"/>
        </w:rPr>
      </w:pPr>
      <w:r>
        <w:rPr>
          <w:rFonts w:ascii="仿宋_GB2312" w:eastAsia="仿宋_GB2312" w:hAnsi="仿宋_GB2312" w:cs="仿宋_GB2312" w:hint="eastAsia"/>
          <w:kern w:val="0"/>
          <w:sz w:val="31"/>
          <w:szCs w:val="31"/>
        </w:rPr>
        <w:t>主办单位：</w:t>
      </w:r>
      <w:r w:rsidR="00C10B08">
        <w:rPr>
          <w:rFonts w:ascii="仿宋_GB2312" w:eastAsia="仿宋_GB2312" w:hAnsi="仿宋_GB2312" w:cs="仿宋_GB2312" w:hint="eastAsia"/>
          <w:kern w:val="0"/>
          <w:sz w:val="31"/>
          <w:szCs w:val="31"/>
        </w:rPr>
        <w:t>东莞市中翼信息</w:t>
      </w:r>
      <w:r w:rsidR="00C10B08">
        <w:rPr>
          <w:rFonts w:ascii="仿宋_GB2312" w:eastAsia="仿宋_GB2312" w:hAnsi="仿宋_GB2312" w:cs="仿宋_GB2312"/>
          <w:kern w:val="0"/>
          <w:sz w:val="31"/>
          <w:szCs w:val="31"/>
        </w:rPr>
        <w:t>技术有限公司</w:t>
      </w:r>
    </w:p>
    <w:p w:rsidR="00944227" w:rsidRPr="00BC29BA" w:rsidRDefault="00944227" w:rsidP="00BC29BA">
      <w:pPr>
        <w:spacing w:line="560" w:lineRule="exact"/>
        <w:rPr>
          <w:rFonts w:eastAsia="仿宋_GB2312"/>
          <w:b/>
          <w:bCs/>
          <w:sz w:val="31"/>
          <w:szCs w:val="31"/>
        </w:rPr>
      </w:pPr>
      <w:r>
        <w:rPr>
          <w:rFonts w:eastAsia="仿宋_GB2312" w:cs="仿宋_GB2312" w:hint="eastAsia"/>
          <w:b/>
          <w:bCs/>
          <w:sz w:val="31"/>
          <w:szCs w:val="31"/>
        </w:rPr>
        <w:t>二、培训老师简介</w:t>
      </w:r>
    </w:p>
    <w:p w:rsidR="00C10B08" w:rsidRPr="00C10B08" w:rsidRDefault="00C10B08" w:rsidP="00C10B08">
      <w:pPr>
        <w:spacing w:line="560" w:lineRule="exact"/>
        <w:ind w:firstLineChars="200" w:firstLine="622"/>
        <w:rPr>
          <w:rFonts w:eastAsia="仿宋_GB2312" w:cs="仿宋_GB2312"/>
          <w:b/>
          <w:bCs/>
          <w:sz w:val="31"/>
          <w:szCs w:val="31"/>
        </w:rPr>
      </w:pPr>
      <w:r w:rsidRPr="00C10B08">
        <w:rPr>
          <w:rFonts w:eastAsia="仿宋_GB2312" w:cs="仿宋_GB2312" w:hint="eastAsia"/>
          <w:b/>
          <w:bCs/>
          <w:sz w:val="31"/>
          <w:szCs w:val="31"/>
        </w:rPr>
        <w:t>蒋维豪老师</w:t>
      </w:r>
    </w:p>
    <w:p w:rsidR="00C10B08" w:rsidRPr="00C10B08" w:rsidRDefault="00C10B08" w:rsidP="00C10B08">
      <w:pPr>
        <w:spacing w:line="560" w:lineRule="exact"/>
        <w:ind w:firstLineChars="200" w:firstLine="622"/>
        <w:rPr>
          <w:rFonts w:eastAsia="仿宋_GB2312" w:cs="仿宋_GB2312"/>
          <w:b/>
          <w:bCs/>
          <w:sz w:val="31"/>
          <w:szCs w:val="31"/>
        </w:rPr>
      </w:pPr>
      <w:r w:rsidRPr="00C10B08">
        <w:rPr>
          <w:rFonts w:eastAsia="仿宋_GB2312" w:cs="仿宋_GB2312" w:hint="eastAsia"/>
          <w:b/>
          <w:bCs/>
          <w:sz w:val="31"/>
          <w:szCs w:val="31"/>
        </w:rPr>
        <w:t>国际顶尖精益管理名师</w:t>
      </w:r>
    </w:p>
    <w:p w:rsidR="00C10B08" w:rsidRPr="00C10B08" w:rsidRDefault="00C10B08" w:rsidP="00C10B08">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t>1955年出生于台湾，祖籍广西武鸣</w:t>
      </w:r>
    </w:p>
    <w:p w:rsidR="00C10B08" w:rsidRPr="00C10B08" w:rsidRDefault="00C10B08" w:rsidP="00C10B08">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t>台湾文化大学多国际企业管理研究所硕士</w:t>
      </w:r>
    </w:p>
    <w:p w:rsidR="00C10B08" w:rsidRPr="00C10B08" w:rsidRDefault="00C10B08" w:rsidP="00C10B08">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lastRenderedPageBreak/>
        <w:t>世界著名丰田模式TPS实践研究专家</w:t>
      </w:r>
    </w:p>
    <w:p w:rsidR="00C10B08" w:rsidRPr="00C10B08" w:rsidRDefault="00C10B08" w:rsidP="00C10B08">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t>中国管理科学研究院企业管理创新研究所副所长</w:t>
      </w:r>
    </w:p>
    <w:p w:rsidR="00C10B08" w:rsidRPr="00C10B08" w:rsidRDefault="00C10B08" w:rsidP="00C10B08">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t>荣获改革开放30年中国杰出管理成就奖”</w:t>
      </w:r>
    </w:p>
    <w:p w:rsidR="0016201E" w:rsidRPr="00F545E3" w:rsidRDefault="00C10B08" w:rsidP="00F545E3">
      <w:pPr>
        <w:spacing w:line="560" w:lineRule="exact"/>
        <w:ind w:firstLineChars="200" w:firstLine="620"/>
        <w:rPr>
          <w:rFonts w:ascii="仿宋_GB2312" w:eastAsia="仿宋_GB2312" w:cs="仿宋_GB2312"/>
          <w:sz w:val="31"/>
          <w:szCs w:val="31"/>
        </w:rPr>
      </w:pPr>
      <w:r w:rsidRPr="00C10B08">
        <w:rPr>
          <w:rFonts w:ascii="仿宋_GB2312" w:eastAsia="仿宋_GB2312" w:cs="仿宋_GB2312" w:hint="eastAsia"/>
          <w:sz w:val="31"/>
          <w:szCs w:val="31"/>
        </w:rPr>
        <w:t>30年精益实践研究经验，数十部精益专著、近百家名企辅导案例。</w:t>
      </w:r>
    </w:p>
    <w:p w:rsidR="0016201E" w:rsidRDefault="00944227" w:rsidP="00944227">
      <w:pPr>
        <w:spacing w:line="560" w:lineRule="exact"/>
        <w:rPr>
          <w:rFonts w:eastAsia="仿宋_GB2312"/>
          <w:b/>
          <w:bCs/>
          <w:sz w:val="31"/>
          <w:szCs w:val="31"/>
        </w:rPr>
      </w:pPr>
      <w:r>
        <w:rPr>
          <w:rFonts w:eastAsia="仿宋_GB2312" w:cs="仿宋_GB2312" w:hint="eastAsia"/>
          <w:b/>
          <w:bCs/>
          <w:sz w:val="31"/>
          <w:szCs w:val="31"/>
        </w:rPr>
        <w:t>三</w:t>
      </w:r>
      <w:r w:rsidR="0016201E">
        <w:rPr>
          <w:rFonts w:eastAsia="仿宋_GB2312" w:cs="仿宋_GB2312" w:hint="eastAsia"/>
          <w:b/>
          <w:bCs/>
          <w:sz w:val="31"/>
          <w:szCs w:val="31"/>
        </w:rPr>
        <w:t>、</w:t>
      </w:r>
      <w:r w:rsidR="00C10B08">
        <w:rPr>
          <w:rFonts w:eastAsia="仿宋_GB2312" w:cs="仿宋_GB2312" w:hint="eastAsia"/>
          <w:b/>
          <w:bCs/>
          <w:sz w:val="31"/>
          <w:szCs w:val="31"/>
        </w:rPr>
        <w:t>培训收益</w:t>
      </w:r>
    </w:p>
    <w:p w:rsidR="00C10B08" w:rsidRPr="00C10B08" w:rsidRDefault="00C10B08" w:rsidP="00C10B08">
      <w:pPr>
        <w:numPr>
          <w:ilvl w:val="0"/>
          <w:numId w:val="4"/>
        </w:numPr>
        <w:spacing w:line="560" w:lineRule="exact"/>
        <w:rPr>
          <w:rFonts w:eastAsia="仿宋_GB2312"/>
          <w:sz w:val="31"/>
          <w:szCs w:val="31"/>
        </w:rPr>
      </w:pPr>
      <w:r w:rsidRPr="00C10B08">
        <w:rPr>
          <w:rFonts w:eastAsia="仿宋_GB2312"/>
          <w:sz w:val="31"/>
          <w:szCs w:val="31"/>
        </w:rPr>
        <w:t>学会如何从企业的宏观角度寻找节流机会，降低</w:t>
      </w:r>
      <w:proofErr w:type="gramStart"/>
      <w:r w:rsidRPr="00C10B08">
        <w:rPr>
          <w:rFonts w:eastAsia="仿宋_GB2312"/>
          <w:sz w:val="31"/>
          <w:szCs w:val="31"/>
        </w:rPr>
        <w:t>供应链各环节</w:t>
      </w:r>
      <w:proofErr w:type="gramEnd"/>
      <w:r w:rsidRPr="00C10B08">
        <w:rPr>
          <w:rFonts w:eastAsia="仿宋_GB2312"/>
          <w:sz w:val="31"/>
          <w:szCs w:val="31"/>
        </w:rPr>
        <w:t>成本</w:t>
      </w:r>
      <w:r w:rsidRPr="00C10B08">
        <w:rPr>
          <w:rFonts w:eastAsia="仿宋_GB2312"/>
          <w:sz w:val="31"/>
          <w:szCs w:val="31"/>
        </w:rPr>
        <w:t>20%</w:t>
      </w:r>
      <w:r w:rsidRPr="00C10B08">
        <w:rPr>
          <w:rFonts w:eastAsia="仿宋_GB2312"/>
          <w:sz w:val="31"/>
          <w:szCs w:val="31"/>
        </w:rPr>
        <w:t>以上</w:t>
      </w:r>
      <w:r w:rsidRPr="00C10B08">
        <w:rPr>
          <w:rFonts w:eastAsia="仿宋_GB2312" w:hint="eastAsia"/>
          <w:sz w:val="31"/>
          <w:szCs w:val="31"/>
        </w:rPr>
        <w:t>；</w:t>
      </w:r>
    </w:p>
    <w:p w:rsidR="00C10B08" w:rsidRPr="00C10B08" w:rsidRDefault="00C10B08" w:rsidP="00C10B08">
      <w:pPr>
        <w:numPr>
          <w:ilvl w:val="0"/>
          <w:numId w:val="4"/>
        </w:numPr>
        <w:spacing w:line="560" w:lineRule="exact"/>
        <w:rPr>
          <w:rFonts w:eastAsia="仿宋_GB2312"/>
          <w:sz w:val="31"/>
          <w:szCs w:val="31"/>
        </w:rPr>
      </w:pPr>
      <w:r w:rsidRPr="00C10B08">
        <w:rPr>
          <w:rFonts w:eastAsia="仿宋_GB2312"/>
          <w:sz w:val="31"/>
          <w:szCs w:val="31"/>
        </w:rPr>
        <w:t>把握生产运作系统中的降本规律，建立完善长期的</w:t>
      </w:r>
      <w:r w:rsidRPr="00C10B08">
        <w:rPr>
          <w:rFonts w:eastAsia="仿宋_GB2312"/>
          <w:sz w:val="31"/>
          <w:szCs w:val="31"/>
        </w:rPr>
        <w:t>“</w:t>
      </w:r>
      <w:r w:rsidRPr="00C10B08">
        <w:rPr>
          <w:rFonts w:eastAsia="仿宋_GB2312"/>
          <w:sz w:val="31"/>
          <w:szCs w:val="31"/>
        </w:rPr>
        <w:t>成本固化效应</w:t>
      </w:r>
      <w:r w:rsidRPr="00C10B08">
        <w:rPr>
          <w:rFonts w:eastAsia="仿宋_GB2312"/>
          <w:sz w:val="31"/>
          <w:szCs w:val="31"/>
        </w:rPr>
        <w:t>”</w:t>
      </w:r>
      <w:r w:rsidRPr="00C10B08">
        <w:rPr>
          <w:rFonts w:eastAsia="仿宋_GB2312"/>
          <w:sz w:val="31"/>
          <w:szCs w:val="31"/>
        </w:rPr>
        <w:t>；</w:t>
      </w:r>
    </w:p>
    <w:p w:rsidR="00C10B08" w:rsidRPr="00C10B08" w:rsidRDefault="00C10B08" w:rsidP="00C10B08">
      <w:pPr>
        <w:numPr>
          <w:ilvl w:val="0"/>
          <w:numId w:val="4"/>
        </w:numPr>
        <w:spacing w:line="560" w:lineRule="exact"/>
        <w:rPr>
          <w:rFonts w:eastAsia="仿宋_GB2312"/>
          <w:sz w:val="31"/>
          <w:szCs w:val="31"/>
        </w:rPr>
      </w:pPr>
      <w:r w:rsidRPr="00C10B08">
        <w:rPr>
          <w:rFonts w:eastAsia="仿宋_GB2312"/>
          <w:sz w:val="31"/>
          <w:szCs w:val="31"/>
        </w:rPr>
        <w:t>了解质量不良与各种环节中浪费的识别和排除策略；</w:t>
      </w:r>
    </w:p>
    <w:p w:rsidR="00C10B08" w:rsidRPr="00C10B08" w:rsidRDefault="00C10B08" w:rsidP="00C10B08">
      <w:pPr>
        <w:numPr>
          <w:ilvl w:val="0"/>
          <w:numId w:val="4"/>
        </w:numPr>
        <w:spacing w:line="560" w:lineRule="exact"/>
        <w:rPr>
          <w:rFonts w:eastAsia="仿宋_GB2312"/>
          <w:sz w:val="31"/>
          <w:szCs w:val="31"/>
        </w:rPr>
      </w:pPr>
      <w:r w:rsidRPr="00C10B08">
        <w:rPr>
          <w:rFonts w:eastAsia="仿宋_GB2312"/>
          <w:sz w:val="31"/>
          <w:szCs w:val="31"/>
        </w:rPr>
        <w:t>知晓设备</w:t>
      </w:r>
      <w:proofErr w:type="gramStart"/>
      <w:r w:rsidRPr="00C10B08">
        <w:rPr>
          <w:rFonts w:eastAsia="仿宋_GB2312"/>
          <w:sz w:val="31"/>
          <w:szCs w:val="31"/>
        </w:rPr>
        <w:t>效率七</w:t>
      </w:r>
      <w:proofErr w:type="gramEnd"/>
      <w:r w:rsidRPr="00C10B08">
        <w:rPr>
          <w:rFonts w:eastAsia="仿宋_GB2312"/>
          <w:sz w:val="31"/>
          <w:szCs w:val="31"/>
        </w:rPr>
        <w:t>大损失的识别方法和减少损耗的秘诀；</w:t>
      </w:r>
    </w:p>
    <w:p w:rsidR="00C10B08" w:rsidRPr="00C10B08" w:rsidRDefault="00C10B08" w:rsidP="00C10B08">
      <w:pPr>
        <w:numPr>
          <w:ilvl w:val="0"/>
          <w:numId w:val="4"/>
        </w:numPr>
        <w:spacing w:line="560" w:lineRule="exact"/>
        <w:rPr>
          <w:rFonts w:eastAsia="仿宋_GB2312"/>
          <w:sz w:val="31"/>
          <w:szCs w:val="31"/>
        </w:rPr>
      </w:pPr>
      <w:r w:rsidRPr="00C10B08">
        <w:rPr>
          <w:rFonts w:eastAsia="仿宋_GB2312"/>
          <w:sz w:val="31"/>
          <w:szCs w:val="31"/>
        </w:rPr>
        <w:t>掌握持续改善机制的建立与实施；</w:t>
      </w:r>
    </w:p>
    <w:p w:rsidR="00C10B08" w:rsidRPr="00C10B08" w:rsidRDefault="00C10B08" w:rsidP="00C10B08">
      <w:pPr>
        <w:numPr>
          <w:ilvl w:val="0"/>
          <w:numId w:val="4"/>
        </w:numPr>
        <w:spacing w:line="560" w:lineRule="exact"/>
        <w:rPr>
          <w:rFonts w:eastAsia="仿宋_GB2312"/>
          <w:sz w:val="31"/>
          <w:szCs w:val="31"/>
        </w:rPr>
      </w:pPr>
      <w:r w:rsidRPr="00C10B08">
        <w:rPr>
          <w:rFonts w:eastAsia="仿宋_GB2312"/>
          <w:sz w:val="31"/>
          <w:szCs w:val="31"/>
        </w:rPr>
        <w:t>熟知</w:t>
      </w:r>
      <w:r w:rsidRPr="00C10B08">
        <w:rPr>
          <w:rFonts w:eastAsia="仿宋_GB2312"/>
          <w:sz w:val="31"/>
          <w:szCs w:val="31"/>
        </w:rPr>
        <w:t>TCD(Total Cost Down)</w:t>
      </w:r>
      <w:r w:rsidRPr="00C10B08">
        <w:rPr>
          <w:rFonts w:eastAsia="仿宋_GB2312"/>
          <w:sz w:val="31"/>
          <w:szCs w:val="31"/>
        </w:rPr>
        <w:t>全面降本活动的设计与实施逻辑。</w:t>
      </w:r>
    </w:p>
    <w:p w:rsidR="0016201E" w:rsidRPr="00944227" w:rsidRDefault="00944227" w:rsidP="00944227">
      <w:pPr>
        <w:widowControl/>
        <w:spacing w:line="420" w:lineRule="auto"/>
        <w:jc w:val="left"/>
        <w:rPr>
          <w:rFonts w:ascii="仿宋_GB2312" w:eastAsia="仿宋_GB2312" w:hAnsi="仿宋_GB2312" w:cs="仿宋_GB2312"/>
          <w:b/>
          <w:bCs/>
          <w:kern w:val="0"/>
          <w:sz w:val="31"/>
          <w:szCs w:val="31"/>
        </w:rPr>
      </w:pPr>
      <w:r w:rsidRPr="00944227">
        <w:rPr>
          <w:rFonts w:ascii="仿宋_GB2312" w:eastAsia="仿宋_GB2312" w:hAnsi="仿宋_GB2312" w:cs="仿宋_GB2312" w:hint="eastAsia"/>
          <w:b/>
          <w:bCs/>
          <w:kern w:val="0"/>
          <w:sz w:val="31"/>
          <w:szCs w:val="31"/>
        </w:rPr>
        <w:t>四</w:t>
      </w:r>
      <w:r w:rsidR="0016201E" w:rsidRPr="00944227">
        <w:rPr>
          <w:rFonts w:ascii="仿宋_GB2312" w:eastAsia="仿宋_GB2312" w:hAnsi="仿宋_GB2312" w:cs="仿宋_GB2312" w:hint="eastAsia"/>
          <w:b/>
          <w:bCs/>
          <w:kern w:val="0"/>
          <w:sz w:val="31"/>
          <w:szCs w:val="31"/>
        </w:rPr>
        <w:t>、会议时间地点</w:t>
      </w:r>
    </w:p>
    <w:p w:rsidR="0016201E" w:rsidRDefault="0016201E" w:rsidP="00016C51">
      <w:pPr>
        <w:spacing w:line="560" w:lineRule="exact"/>
        <w:ind w:firstLineChars="200" w:firstLine="620"/>
        <w:rPr>
          <w:rFonts w:eastAsia="仿宋_GB2312"/>
          <w:sz w:val="31"/>
          <w:szCs w:val="31"/>
        </w:rPr>
      </w:pPr>
      <w:r>
        <w:rPr>
          <w:rFonts w:eastAsia="仿宋_GB2312" w:cs="仿宋_GB2312" w:hint="eastAsia"/>
          <w:sz w:val="31"/>
          <w:szCs w:val="31"/>
        </w:rPr>
        <w:t>时间：</w:t>
      </w:r>
      <w:r>
        <w:rPr>
          <w:rFonts w:eastAsia="仿宋_GB2312"/>
          <w:sz w:val="31"/>
          <w:szCs w:val="31"/>
        </w:rPr>
        <w:t>2018</w:t>
      </w:r>
      <w:r>
        <w:rPr>
          <w:rFonts w:eastAsia="仿宋_GB2312" w:cs="仿宋_GB2312" w:hint="eastAsia"/>
          <w:sz w:val="31"/>
          <w:szCs w:val="31"/>
        </w:rPr>
        <w:t>年</w:t>
      </w:r>
      <w:r w:rsidR="00C10B08">
        <w:rPr>
          <w:rFonts w:eastAsia="仿宋_GB2312"/>
          <w:sz w:val="31"/>
          <w:szCs w:val="31"/>
        </w:rPr>
        <w:t>6</w:t>
      </w:r>
      <w:r>
        <w:rPr>
          <w:rFonts w:eastAsia="仿宋_GB2312" w:cs="仿宋_GB2312" w:hint="eastAsia"/>
          <w:sz w:val="31"/>
          <w:szCs w:val="31"/>
        </w:rPr>
        <w:t>月</w:t>
      </w:r>
      <w:r w:rsidR="00C10B08">
        <w:rPr>
          <w:rFonts w:eastAsia="仿宋_GB2312"/>
          <w:sz w:val="31"/>
          <w:szCs w:val="31"/>
        </w:rPr>
        <w:t>9</w:t>
      </w:r>
      <w:r w:rsidR="00C10B08">
        <w:rPr>
          <w:rFonts w:eastAsia="仿宋_GB2312" w:cs="仿宋_GB2312" w:hint="eastAsia"/>
          <w:sz w:val="31"/>
          <w:szCs w:val="31"/>
        </w:rPr>
        <w:t>日</w:t>
      </w:r>
      <w:r w:rsidR="00C10B08">
        <w:rPr>
          <w:rFonts w:eastAsia="仿宋_GB2312" w:cs="仿宋_GB2312" w:hint="eastAsia"/>
          <w:sz w:val="31"/>
          <w:szCs w:val="31"/>
        </w:rPr>
        <w:t>(</w:t>
      </w:r>
      <w:r w:rsidR="00C10B08">
        <w:rPr>
          <w:rFonts w:eastAsia="仿宋_GB2312" w:cs="仿宋_GB2312" w:hint="eastAsia"/>
          <w:sz w:val="31"/>
          <w:szCs w:val="31"/>
        </w:rPr>
        <w:t>周六</w:t>
      </w:r>
      <w:r w:rsidR="00C10B08">
        <w:rPr>
          <w:rFonts w:eastAsia="仿宋_GB2312" w:cs="仿宋_GB2312" w:hint="eastAsia"/>
          <w:sz w:val="31"/>
          <w:szCs w:val="31"/>
        </w:rPr>
        <w:t>09</w:t>
      </w:r>
      <w:r w:rsidR="00C10B08">
        <w:rPr>
          <w:rFonts w:eastAsia="仿宋_GB2312" w:cs="仿宋_GB2312"/>
          <w:sz w:val="31"/>
          <w:szCs w:val="31"/>
        </w:rPr>
        <w:t>:00-17:00</w:t>
      </w:r>
      <w:r w:rsidR="00C10B08">
        <w:rPr>
          <w:rFonts w:eastAsia="仿宋_GB2312" w:cs="仿宋_GB2312" w:hint="eastAsia"/>
          <w:sz w:val="31"/>
          <w:szCs w:val="31"/>
        </w:rPr>
        <w:t>)</w:t>
      </w:r>
      <w:r>
        <w:rPr>
          <w:rFonts w:eastAsia="仿宋_GB2312" w:cs="仿宋_GB2312" w:hint="eastAsia"/>
          <w:sz w:val="31"/>
          <w:szCs w:val="31"/>
        </w:rPr>
        <w:t>。</w:t>
      </w:r>
    </w:p>
    <w:p w:rsidR="00C10B08" w:rsidRDefault="0016201E" w:rsidP="00016C51">
      <w:pPr>
        <w:spacing w:line="560" w:lineRule="exact"/>
        <w:ind w:firstLineChars="200" w:firstLine="620"/>
        <w:rPr>
          <w:rFonts w:eastAsia="仿宋_GB2312" w:cs="仿宋_GB2312"/>
          <w:sz w:val="31"/>
          <w:szCs w:val="31"/>
        </w:rPr>
      </w:pPr>
      <w:r>
        <w:rPr>
          <w:rFonts w:eastAsia="仿宋_GB2312" w:cs="仿宋_GB2312" w:hint="eastAsia"/>
          <w:sz w:val="31"/>
          <w:szCs w:val="31"/>
        </w:rPr>
        <w:t>地点：</w:t>
      </w:r>
      <w:r w:rsidR="00C10B08" w:rsidRPr="00C10B08">
        <w:rPr>
          <w:rFonts w:eastAsia="仿宋_GB2312" w:cs="仿宋_GB2312" w:hint="eastAsia"/>
          <w:sz w:val="31"/>
          <w:szCs w:val="31"/>
        </w:rPr>
        <w:t>东莞厚街</w:t>
      </w:r>
      <w:proofErr w:type="gramStart"/>
      <w:r w:rsidR="00C10B08" w:rsidRPr="00C10B08">
        <w:rPr>
          <w:rFonts w:eastAsia="仿宋_GB2312" w:cs="仿宋_GB2312" w:hint="eastAsia"/>
          <w:sz w:val="31"/>
          <w:szCs w:val="31"/>
        </w:rPr>
        <w:t>富盈国际</w:t>
      </w:r>
      <w:proofErr w:type="gramEnd"/>
      <w:r w:rsidR="00C10B08" w:rsidRPr="00C10B08">
        <w:rPr>
          <w:rFonts w:eastAsia="仿宋_GB2312" w:cs="仿宋_GB2312" w:hint="eastAsia"/>
          <w:sz w:val="31"/>
          <w:szCs w:val="31"/>
        </w:rPr>
        <w:t>大酒店</w:t>
      </w:r>
    </w:p>
    <w:p w:rsidR="0016201E" w:rsidRPr="00944227" w:rsidRDefault="00944227" w:rsidP="00944227">
      <w:pPr>
        <w:widowControl/>
        <w:spacing w:line="420" w:lineRule="auto"/>
        <w:jc w:val="left"/>
        <w:rPr>
          <w:rFonts w:ascii="仿宋_GB2312" w:eastAsia="仿宋_GB2312" w:hAnsi="仿宋_GB2312" w:cs="仿宋_GB2312"/>
          <w:b/>
          <w:bCs/>
          <w:kern w:val="0"/>
          <w:sz w:val="31"/>
          <w:szCs w:val="31"/>
        </w:rPr>
      </w:pPr>
      <w:r w:rsidRPr="00944227">
        <w:rPr>
          <w:rFonts w:ascii="仿宋_GB2312" w:eastAsia="仿宋_GB2312" w:hAnsi="仿宋_GB2312" w:cs="仿宋_GB2312" w:hint="eastAsia"/>
          <w:b/>
          <w:bCs/>
          <w:kern w:val="0"/>
          <w:sz w:val="31"/>
          <w:szCs w:val="31"/>
        </w:rPr>
        <w:t>五</w:t>
      </w:r>
      <w:r w:rsidR="0016201E" w:rsidRPr="00944227">
        <w:rPr>
          <w:rFonts w:ascii="仿宋_GB2312" w:eastAsia="仿宋_GB2312" w:hAnsi="仿宋_GB2312" w:cs="仿宋_GB2312" w:hint="eastAsia"/>
          <w:b/>
          <w:bCs/>
          <w:kern w:val="0"/>
          <w:sz w:val="31"/>
          <w:szCs w:val="31"/>
        </w:rPr>
        <w:t>、参会人员：</w:t>
      </w:r>
    </w:p>
    <w:p w:rsidR="0016201E" w:rsidRDefault="001C5FD0" w:rsidP="00016C51">
      <w:pPr>
        <w:spacing w:line="560" w:lineRule="exact"/>
        <w:ind w:firstLineChars="200" w:firstLine="620"/>
        <w:rPr>
          <w:rFonts w:eastAsia="仿宋_GB2312"/>
          <w:sz w:val="31"/>
          <w:szCs w:val="31"/>
        </w:rPr>
      </w:pPr>
      <w:r>
        <w:rPr>
          <w:rFonts w:eastAsia="仿宋_GB2312" w:cs="仿宋_GB2312" w:hint="eastAsia"/>
          <w:sz w:val="31"/>
          <w:szCs w:val="31"/>
        </w:rPr>
        <w:t>各企业负责人、生产管理人员、主管精益工作负责人</w:t>
      </w:r>
      <w:r w:rsidR="00D41245">
        <w:rPr>
          <w:rFonts w:eastAsia="仿宋_GB2312" w:cs="仿宋_GB2312" w:hint="eastAsia"/>
          <w:sz w:val="31"/>
          <w:szCs w:val="31"/>
        </w:rPr>
        <w:t>。</w:t>
      </w:r>
    </w:p>
    <w:p w:rsidR="0016201E" w:rsidRDefault="0016201E" w:rsidP="00944227">
      <w:pPr>
        <w:spacing w:line="560" w:lineRule="exact"/>
        <w:rPr>
          <w:rFonts w:eastAsia="仿宋_GB2312"/>
          <w:b/>
          <w:bCs/>
          <w:sz w:val="31"/>
          <w:szCs w:val="31"/>
        </w:rPr>
      </w:pPr>
      <w:r>
        <w:rPr>
          <w:rFonts w:eastAsia="仿宋_GB2312" w:cs="仿宋_GB2312" w:hint="eastAsia"/>
          <w:b/>
          <w:bCs/>
          <w:sz w:val="31"/>
          <w:szCs w:val="31"/>
        </w:rPr>
        <w:t>六、会议费用</w:t>
      </w:r>
    </w:p>
    <w:p w:rsidR="00C10B08" w:rsidRDefault="0016201E" w:rsidP="00016C51">
      <w:pPr>
        <w:spacing w:line="560" w:lineRule="exact"/>
        <w:ind w:firstLineChars="200" w:firstLine="620"/>
        <w:rPr>
          <w:rFonts w:eastAsia="仿宋_GB2312" w:cs="仿宋_GB2312"/>
          <w:sz w:val="31"/>
          <w:szCs w:val="31"/>
        </w:rPr>
      </w:pPr>
      <w:r>
        <w:rPr>
          <w:rFonts w:eastAsia="仿宋_GB2312" w:cs="仿宋_GB2312" w:hint="eastAsia"/>
          <w:sz w:val="31"/>
          <w:szCs w:val="31"/>
        </w:rPr>
        <w:t>参会费用：</w:t>
      </w:r>
      <w:r w:rsidR="00C10B08" w:rsidRPr="00C10B08">
        <w:rPr>
          <w:rFonts w:eastAsia="仿宋_GB2312" w:cs="仿宋_GB2312" w:hint="eastAsia"/>
          <w:sz w:val="31"/>
          <w:szCs w:val="31"/>
        </w:rPr>
        <w:t>880</w:t>
      </w:r>
      <w:r w:rsidR="00C10B08" w:rsidRPr="00C10B08">
        <w:rPr>
          <w:rFonts w:eastAsia="仿宋_GB2312" w:cs="仿宋_GB2312" w:hint="eastAsia"/>
          <w:sz w:val="31"/>
          <w:szCs w:val="31"/>
        </w:rPr>
        <w:t>元</w:t>
      </w:r>
      <w:r w:rsidR="00C10B08" w:rsidRPr="00C10B08">
        <w:rPr>
          <w:rFonts w:eastAsia="仿宋_GB2312" w:cs="仿宋_GB2312" w:hint="eastAsia"/>
          <w:sz w:val="31"/>
          <w:szCs w:val="31"/>
        </w:rPr>
        <w:t>/</w:t>
      </w:r>
      <w:r w:rsidR="00C10B08" w:rsidRPr="00C10B08">
        <w:rPr>
          <w:rFonts w:eastAsia="仿宋_GB2312" w:cs="仿宋_GB2312" w:hint="eastAsia"/>
          <w:sz w:val="31"/>
          <w:szCs w:val="31"/>
        </w:rPr>
        <w:t>人、</w:t>
      </w:r>
      <w:r w:rsidR="00C10B08" w:rsidRPr="00C10B08">
        <w:rPr>
          <w:rFonts w:eastAsia="仿宋_GB2312" w:cs="仿宋_GB2312" w:hint="eastAsia"/>
          <w:sz w:val="31"/>
          <w:szCs w:val="31"/>
        </w:rPr>
        <w:t>3</w:t>
      </w:r>
      <w:r w:rsidR="00C10B08" w:rsidRPr="00C10B08">
        <w:rPr>
          <w:rFonts w:eastAsia="仿宋_GB2312" w:cs="仿宋_GB2312" w:hint="eastAsia"/>
          <w:sz w:val="31"/>
          <w:szCs w:val="31"/>
        </w:rPr>
        <w:t>人以上</w:t>
      </w:r>
      <w:r w:rsidR="00C10B08" w:rsidRPr="00C10B08">
        <w:rPr>
          <w:rFonts w:eastAsia="仿宋_GB2312" w:cs="仿宋_GB2312" w:hint="eastAsia"/>
          <w:sz w:val="31"/>
          <w:szCs w:val="31"/>
        </w:rPr>
        <w:t>780</w:t>
      </w:r>
      <w:r w:rsidR="00C10B08" w:rsidRPr="00C10B08">
        <w:rPr>
          <w:rFonts w:eastAsia="仿宋_GB2312" w:cs="仿宋_GB2312" w:hint="eastAsia"/>
          <w:sz w:val="31"/>
          <w:szCs w:val="31"/>
        </w:rPr>
        <w:t>元</w:t>
      </w:r>
      <w:r w:rsidR="00C10B08" w:rsidRPr="00C10B08">
        <w:rPr>
          <w:rFonts w:eastAsia="仿宋_GB2312" w:cs="仿宋_GB2312" w:hint="eastAsia"/>
          <w:sz w:val="31"/>
          <w:szCs w:val="31"/>
        </w:rPr>
        <w:t>/</w:t>
      </w:r>
      <w:r w:rsidR="00C10B08" w:rsidRPr="00C10B08">
        <w:rPr>
          <w:rFonts w:eastAsia="仿宋_GB2312" w:cs="仿宋_GB2312" w:hint="eastAsia"/>
          <w:sz w:val="31"/>
          <w:szCs w:val="31"/>
        </w:rPr>
        <w:t>人、</w:t>
      </w:r>
      <w:r w:rsidR="00C10B08" w:rsidRPr="00C10B08">
        <w:rPr>
          <w:rFonts w:eastAsia="仿宋_GB2312" w:cs="仿宋_GB2312" w:hint="eastAsia"/>
          <w:sz w:val="31"/>
          <w:szCs w:val="31"/>
        </w:rPr>
        <w:t>5</w:t>
      </w:r>
      <w:r w:rsidR="00C10B08" w:rsidRPr="00C10B08">
        <w:rPr>
          <w:rFonts w:eastAsia="仿宋_GB2312" w:cs="仿宋_GB2312" w:hint="eastAsia"/>
          <w:sz w:val="31"/>
          <w:szCs w:val="31"/>
        </w:rPr>
        <w:t>人以上</w:t>
      </w:r>
      <w:r w:rsidR="00C10B08" w:rsidRPr="00C10B08">
        <w:rPr>
          <w:rFonts w:eastAsia="仿宋_GB2312" w:cs="仿宋_GB2312" w:hint="eastAsia"/>
          <w:sz w:val="31"/>
          <w:szCs w:val="31"/>
        </w:rPr>
        <w:t>680</w:t>
      </w:r>
      <w:r w:rsidR="00C10B08" w:rsidRPr="00C10B08">
        <w:rPr>
          <w:rFonts w:eastAsia="仿宋_GB2312" w:cs="仿宋_GB2312" w:hint="eastAsia"/>
          <w:sz w:val="31"/>
          <w:szCs w:val="31"/>
        </w:rPr>
        <w:t>元</w:t>
      </w:r>
      <w:r w:rsidR="00C10B08" w:rsidRPr="00C10B08">
        <w:rPr>
          <w:rFonts w:eastAsia="仿宋_GB2312" w:cs="仿宋_GB2312" w:hint="eastAsia"/>
          <w:sz w:val="31"/>
          <w:szCs w:val="31"/>
        </w:rPr>
        <w:t>/</w:t>
      </w:r>
      <w:r w:rsidR="00C10B08" w:rsidRPr="00C10B08">
        <w:rPr>
          <w:rFonts w:eastAsia="仿宋_GB2312" w:cs="仿宋_GB2312" w:hint="eastAsia"/>
          <w:sz w:val="31"/>
          <w:szCs w:val="31"/>
        </w:rPr>
        <w:t>人</w:t>
      </w:r>
      <w:r w:rsidR="00F545E3">
        <w:rPr>
          <w:rFonts w:eastAsia="仿宋_GB2312" w:cs="仿宋_GB2312" w:hint="eastAsia"/>
          <w:sz w:val="31"/>
          <w:szCs w:val="31"/>
        </w:rPr>
        <w:t>。</w:t>
      </w:r>
    </w:p>
    <w:p w:rsidR="0016201E" w:rsidRDefault="0016201E" w:rsidP="00016C51">
      <w:pPr>
        <w:spacing w:line="560" w:lineRule="exact"/>
        <w:ind w:firstLineChars="200" w:firstLine="620"/>
        <w:rPr>
          <w:rFonts w:eastAsia="仿宋_GB2312"/>
          <w:sz w:val="31"/>
          <w:szCs w:val="31"/>
        </w:rPr>
      </w:pPr>
      <w:r>
        <w:rPr>
          <w:rFonts w:eastAsia="仿宋_GB2312" w:cs="仿宋_GB2312" w:hint="eastAsia"/>
          <w:sz w:val="31"/>
          <w:szCs w:val="31"/>
        </w:rPr>
        <w:t>所有费用请于</w:t>
      </w:r>
      <w:r w:rsidR="00C10B08">
        <w:rPr>
          <w:rFonts w:eastAsia="仿宋_GB2312" w:cs="仿宋_GB2312" w:hint="eastAsia"/>
          <w:sz w:val="31"/>
          <w:szCs w:val="31"/>
        </w:rPr>
        <w:t>培训</w:t>
      </w:r>
      <w:r>
        <w:rPr>
          <w:rFonts w:eastAsia="仿宋_GB2312" w:cs="仿宋_GB2312" w:hint="eastAsia"/>
          <w:sz w:val="31"/>
          <w:szCs w:val="31"/>
        </w:rPr>
        <w:t>开始前汇到以下</w:t>
      </w:r>
      <w:proofErr w:type="gramStart"/>
      <w:r>
        <w:rPr>
          <w:rFonts w:eastAsia="仿宋_GB2312" w:cs="仿宋_GB2312" w:hint="eastAsia"/>
          <w:sz w:val="31"/>
          <w:szCs w:val="31"/>
        </w:rPr>
        <w:t>帐户</w:t>
      </w:r>
      <w:proofErr w:type="gramEnd"/>
      <w:r>
        <w:rPr>
          <w:rFonts w:eastAsia="仿宋_GB2312" w:cs="仿宋_GB2312" w:hint="eastAsia"/>
          <w:sz w:val="31"/>
          <w:szCs w:val="31"/>
        </w:rPr>
        <w:t>：</w:t>
      </w:r>
    </w:p>
    <w:p w:rsidR="0016201E" w:rsidRDefault="0016201E" w:rsidP="00016C51">
      <w:pPr>
        <w:spacing w:line="560" w:lineRule="exact"/>
        <w:ind w:firstLineChars="200" w:firstLine="620"/>
        <w:rPr>
          <w:rFonts w:eastAsia="仿宋_GB2312"/>
          <w:sz w:val="31"/>
          <w:szCs w:val="31"/>
        </w:rPr>
      </w:pPr>
      <w:r>
        <w:rPr>
          <w:rFonts w:eastAsia="仿宋_GB2312" w:cs="仿宋_GB2312" w:hint="eastAsia"/>
          <w:sz w:val="31"/>
          <w:szCs w:val="31"/>
        </w:rPr>
        <w:lastRenderedPageBreak/>
        <w:t>户名：</w:t>
      </w:r>
      <w:r w:rsidR="00C10B08" w:rsidRPr="00C10B08">
        <w:rPr>
          <w:rFonts w:eastAsia="仿宋_GB2312" w:cs="仿宋_GB2312" w:hint="eastAsia"/>
          <w:sz w:val="31"/>
          <w:szCs w:val="31"/>
        </w:rPr>
        <w:t>东莞市中翼信息技术有限公司</w:t>
      </w:r>
    </w:p>
    <w:p w:rsidR="0016201E" w:rsidRDefault="0016201E" w:rsidP="00016C51">
      <w:pPr>
        <w:spacing w:line="560" w:lineRule="exact"/>
        <w:ind w:firstLineChars="200" w:firstLine="620"/>
        <w:rPr>
          <w:rFonts w:eastAsia="仿宋_GB2312"/>
          <w:sz w:val="31"/>
          <w:szCs w:val="31"/>
        </w:rPr>
      </w:pPr>
      <w:r>
        <w:rPr>
          <w:rFonts w:eastAsia="仿宋_GB2312" w:cs="仿宋_GB2312" w:hint="eastAsia"/>
          <w:sz w:val="31"/>
          <w:szCs w:val="31"/>
        </w:rPr>
        <w:t>开户银行：</w:t>
      </w:r>
      <w:r w:rsidR="00C10B08" w:rsidRPr="00C10B08">
        <w:rPr>
          <w:rFonts w:eastAsia="仿宋_GB2312" w:cs="仿宋_GB2312" w:hint="eastAsia"/>
          <w:sz w:val="31"/>
          <w:szCs w:val="31"/>
        </w:rPr>
        <w:t>中国工商银行股份有限公司东莞东纵支行</w:t>
      </w:r>
    </w:p>
    <w:p w:rsidR="0016201E" w:rsidRDefault="0016201E" w:rsidP="00016C51">
      <w:pPr>
        <w:spacing w:line="560" w:lineRule="exact"/>
        <w:ind w:firstLineChars="200" w:firstLine="620"/>
        <w:rPr>
          <w:rFonts w:eastAsia="仿宋_GB2312"/>
          <w:sz w:val="31"/>
          <w:szCs w:val="31"/>
        </w:rPr>
      </w:pPr>
      <w:r>
        <w:rPr>
          <w:rFonts w:eastAsia="仿宋_GB2312" w:cs="仿宋_GB2312" w:hint="eastAsia"/>
          <w:sz w:val="31"/>
          <w:szCs w:val="31"/>
        </w:rPr>
        <w:t>账号：</w:t>
      </w:r>
      <w:r w:rsidR="00C10B08" w:rsidRPr="00C10B08">
        <w:rPr>
          <w:rFonts w:eastAsia="仿宋_GB2312"/>
          <w:sz w:val="31"/>
          <w:szCs w:val="31"/>
        </w:rPr>
        <w:t>2010012809100041186</w:t>
      </w:r>
    </w:p>
    <w:p w:rsidR="0016201E" w:rsidRDefault="0016201E" w:rsidP="00016C51">
      <w:pPr>
        <w:numPr>
          <w:ilvl w:val="0"/>
          <w:numId w:val="2"/>
        </w:numPr>
        <w:spacing w:line="560" w:lineRule="exact"/>
        <w:ind w:firstLineChars="200" w:firstLine="622"/>
        <w:rPr>
          <w:rFonts w:eastAsia="仿宋_GB2312"/>
          <w:b/>
          <w:bCs/>
          <w:sz w:val="31"/>
          <w:szCs w:val="31"/>
        </w:rPr>
      </w:pPr>
      <w:r>
        <w:rPr>
          <w:rFonts w:eastAsia="仿宋_GB2312" w:cs="仿宋_GB2312" w:hint="eastAsia"/>
          <w:b/>
          <w:bCs/>
          <w:sz w:val="31"/>
          <w:szCs w:val="31"/>
        </w:rPr>
        <w:t>联系</w:t>
      </w:r>
      <w:r w:rsidR="00D41245">
        <w:rPr>
          <w:rFonts w:eastAsia="仿宋_GB2312" w:cs="仿宋_GB2312" w:hint="eastAsia"/>
          <w:b/>
          <w:bCs/>
          <w:sz w:val="31"/>
          <w:szCs w:val="31"/>
        </w:rPr>
        <w:t>方式</w:t>
      </w:r>
    </w:p>
    <w:p w:rsidR="0016201E" w:rsidRDefault="004151B3" w:rsidP="00016C51">
      <w:pPr>
        <w:spacing w:line="560" w:lineRule="exact"/>
        <w:ind w:firstLineChars="200" w:firstLine="620"/>
        <w:rPr>
          <w:rFonts w:eastAsia="仿宋_GB2312"/>
          <w:sz w:val="31"/>
          <w:szCs w:val="31"/>
        </w:rPr>
      </w:pPr>
      <w:r>
        <w:rPr>
          <w:rFonts w:eastAsia="仿宋_GB2312" w:cs="仿宋_GB2312" w:hint="eastAsia"/>
          <w:sz w:val="31"/>
          <w:szCs w:val="31"/>
        </w:rPr>
        <w:t>东莞市中翼</w:t>
      </w:r>
      <w:r>
        <w:rPr>
          <w:rFonts w:eastAsia="仿宋_GB2312" w:cs="仿宋_GB2312"/>
          <w:sz w:val="31"/>
          <w:szCs w:val="31"/>
        </w:rPr>
        <w:t>信息技术有限公司</w:t>
      </w:r>
    </w:p>
    <w:p w:rsidR="0016201E" w:rsidRDefault="0016201E" w:rsidP="00016C51">
      <w:pPr>
        <w:spacing w:line="560" w:lineRule="exact"/>
        <w:ind w:firstLineChars="200" w:firstLine="620"/>
        <w:rPr>
          <w:rFonts w:eastAsia="仿宋_GB2312" w:cs="仿宋_GB2312"/>
          <w:sz w:val="31"/>
          <w:szCs w:val="31"/>
        </w:rPr>
      </w:pPr>
      <w:r>
        <w:rPr>
          <w:rFonts w:eastAsia="仿宋_GB2312" w:cs="仿宋_GB2312" w:hint="eastAsia"/>
          <w:sz w:val="31"/>
          <w:szCs w:val="31"/>
        </w:rPr>
        <w:t>联系人：</w:t>
      </w:r>
      <w:proofErr w:type="gramStart"/>
      <w:r w:rsidR="004151B3">
        <w:rPr>
          <w:rFonts w:eastAsia="仿宋_GB2312" w:cs="仿宋_GB2312" w:hint="eastAsia"/>
          <w:sz w:val="31"/>
          <w:szCs w:val="31"/>
        </w:rPr>
        <w:t>衡墨阳</w:t>
      </w:r>
      <w:proofErr w:type="gramEnd"/>
      <w:r>
        <w:rPr>
          <w:rFonts w:eastAsia="仿宋_GB2312" w:cs="仿宋_GB2312" w:hint="eastAsia"/>
          <w:sz w:val="31"/>
          <w:szCs w:val="31"/>
        </w:rPr>
        <w:t>（</w:t>
      </w:r>
      <w:r>
        <w:rPr>
          <w:rFonts w:eastAsia="仿宋_GB2312"/>
          <w:sz w:val="31"/>
          <w:szCs w:val="31"/>
        </w:rPr>
        <w:t>1</w:t>
      </w:r>
      <w:r w:rsidR="004151B3">
        <w:rPr>
          <w:rFonts w:eastAsia="仿宋_GB2312"/>
          <w:sz w:val="31"/>
          <w:szCs w:val="31"/>
        </w:rPr>
        <w:t>3713299758</w:t>
      </w:r>
      <w:r>
        <w:rPr>
          <w:rFonts w:eastAsia="仿宋_GB2312" w:cs="仿宋_GB2312" w:hint="eastAsia"/>
          <w:sz w:val="31"/>
          <w:szCs w:val="31"/>
        </w:rPr>
        <w:t>）</w:t>
      </w:r>
    </w:p>
    <w:p w:rsidR="004151B3" w:rsidRDefault="004151B3" w:rsidP="004151B3">
      <w:pPr>
        <w:spacing w:line="560" w:lineRule="exact"/>
        <w:ind w:firstLineChars="200" w:firstLine="620"/>
        <w:rPr>
          <w:rFonts w:eastAsia="仿宋_GB2312"/>
          <w:sz w:val="31"/>
          <w:szCs w:val="31"/>
        </w:rPr>
      </w:pPr>
      <w:r>
        <w:rPr>
          <w:rFonts w:eastAsia="仿宋_GB2312" w:cs="仿宋_GB2312" w:hint="eastAsia"/>
          <w:sz w:val="31"/>
          <w:szCs w:val="31"/>
        </w:rPr>
        <w:t>电话：</w:t>
      </w:r>
      <w:r>
        <w:rPr>
          <w:rFonts w:eastAsia="仿宋_GB2312"/>
          <w:sz w:val="31"/>
          <w:szCs w:val="31"/>
        </w:rPr>
        <w:t>0769-23026076</w:t>
      </w:r>
      <w:r>
        <w:rPr>
          <w:rFonts w:eastAsia="仿宋_GB2312" w:cs="仿宋_GB2312" w:hint="eastAsia"/>
          <w:sz w:val="31"/>
          <w:szCs w:val="31"/>
        </w:rPr>
        <w:t>、</w:t>
      </w:r>
      <w:r>
        <w:rPr>
          <w:rFonts w:eastAsia="仿宋_GB2312"/>
          <w:sz w:val="31"/>
          <w:szCs w:val="31"/>
        </w:rPr>
        <w:t xml:space="preserve">22668112 </w:t>
      </w:r>
    </w:p>
    <w:p w:rsidR="0016201E" w:rsidRDefault="0016201E" w:rsidP="00016C51">
      <w:pPr>
        <w:spacing w:line="560" w:lineRule="exact"/>
        <w:ind w:firstLineChars="200" w:firstLine="620"/>
        <w:rPr>
          <w:rFonts w:eastAsia="仿宋_GB2312"/>
          <w:sz w:val="31"/>
          <w:szCs w:val="31"/>
        </w:rPr>
      </w:pPr>
      <w:r>
        <w:rPr>
          <w:rFonts w:eastAsia="仿宋_GB2312"/>
          <w:sz w:val="31"/>
          <w:szCs w:val="31"/>
        </w:rPr>
        <w:t xml:space="preserve">E-mail: </w:t>
      </w:r>
      <w:r w:rsidR="004151B3">
        <w:rPr>
          <w:rFonts w:eastAsia="仿宋_GB2312"/>
          <w:sz w:val="31"/>
          <w:szCs w:val="31"/>
        </w:rPr>
        <w:t>dgzyzx</w:t>
      </w:r>
      <w:r>
        <w:rPr>
          <w:rFonts w:eastAsia="仿宋_GB2312"/>
          <w:sz w:val="31"/>
          <w:szCs w:val="31"/>
        </w:rPr>
        <w:t>@1</w:t>
      </w:r>
      <w:r w:rsidR="004151B3">
        <w:rPr>
          <w:rFonts w:eastAsia="仿宋_GB2312"/>
          <w:sz w:val="31"/>
          <w:szCs w:val="31"/>
        </w:rPr>
        <w:t>26</w:t>
      </w:r>
      <w:r>
        <w:rPr>
          <w:rFonts w:eastAsia="仿宋_GB2312"/>
          <w:sz w:val="31"/>
          <w:szCs w:val="31"/>
        </w:rPr>
        <w:t>.com</w:t>
      </w:r>
    </w:p>
    <w:p w:rsidR="0016201E" w:rsidRDefault="0016201E" w:rsidP="00016C51">
      <w:pPr>
        <w:spacing w:line="560" w:lineRule="exact"/>
        <w:ind w:firstLineChars="200" w:firstLine="620"/>
        <w:rPr>
          <w:rFonts w:eastAsia="仿宋_GB2312"/>
          <w:sz w:val="31"/>
          <w:szCs w:val="31"/>
        </w:rPr>
      </w:pPr>
      <w:r>
        <w:rPr>
          <w:rFonts w:eastAsia="仿宋_GB2312" w:cs="仿宋_GB2312" w:hint="eastAsia"/>
          <w:sz w:val="31"/>
          <w:szCs w:val="31"/>
        </w:rPr>
        <w:t>地</w:t>
      </w:r>
      <w:r>
        <w:rPr>
          <w:rFonts w:eastAsia="仿宋_GB2312"/>
          <w:sz w:val="31"/>
          <w:szCs w:val="31"/>
        </w:rPr>
        <w:t xml:space="preserve">  </w:t>
      </w:r>
      <w:r>
        <w:rPr>
          <w:rFonts w:eastAsia="仿宋_GB2312" w:cs="仿宋_GB2312" w:hint="eastAsia"/>
          <w:sz w:val="31"/>
          <w:szCs w:val="31"/>
        </w:rPr>
        <w:t>址：东莞市</w:t>
      </w:r>
      <w:r w:rsidR="004151B3">
        <w:rPr>
          <w:rFonts w:eastAsia="仿宋_GB2312" w:cs="仿宋_GB2312" w:hint="eastAsia"/>
          <w:sz w:val="31"/>
          <w:szCs w:val="31"/>
        </w:rPr>
        <w:t>南城天安</w:t>
      </w:r>
      <w:r w:rsidR="004151B3">
        <w:rPr>
          <w:rFonts w:eastAsia="仿宋_GB2312" w:cs="仿宋_GB2312"/>
          <w:sz w:val="31"/>
          <w:szCs w:val="31"/>
        </w:rPr>
        <w:t>数码城</w:t>
      </w:r>
      <w:r w:rsidR="004151B3">
        <w:rPr>
          <w:rFonts w:eastAsia="仿宋_GB2312" w:cs="仿宋_GB2312" w:hint="eastAsia"/>
          <w:sz w:val="31"/>
          <w:szCs w:val="31"/>
        </w:rPr>
        <w:t>C2</w:t>
      </w:r>
      <w:r w:rsidR="004151B3">
        <w:rPr>
          <w:rFonts w:eastAsia="仿宋_GB2312" w:cs="仿宋_GB2312" w:hint="eastAsia"/>
          <w:sz w:val="31"/>
          <w:szCs w:val="31"/>
        </w:rPr>
        <w:t>栋</w:t>
      </w:r>
      <w:r w:rsidR="004151B3">
        <w:rPr>
          <w:rFonts w:eastAsia="仿宋_GB2312" w:cs="仿宋_GB2312" w:hint="eastAsia"/>
          <w:sz w:val="31"/>
          <w:szCs w:val="31"/>
        </w:rPr>
        <w:t>10</w:t>
      </w:r>
      <w:r w:rsidR="004151B3">
        <w:rPr>
          <w:rFonts w:eastAsia="仿宋_GB2312" w:cs="仿宋_GB2312" w:hint="eastAsia"/>
          <w:sz w:val="31"/>
          <w:szCs w:val="31"/>
        </w:rPr>
        <w:t>楼</w:t>
      </w:r>
    </w:p>
    <w:p w:rsidR="0016201E" w:rsidRDefault="0016201E">
      <w:pPr>
        <w:spacing w:line="560" w:lineRule="exact"/>
        <w:jc w:val="center"/>
        <w:rPr>
          <w:rFonts w:eastAsia="仿宋_GB2312"/>
          <w:sz w:val="31"/>
          <w:szCs w:val="31"/>
        </w:rPr>
      </w:pPr>
    </w:p>
    <w:p w:rsidR="004151B3" w:rsidRDefault="004151B3">
      <w:pPr>
        <w:spacing w:line="560" w:lineRule="exact"/>
        <w:jc w:val="center"/>
        <w:rPr>
          <w:rFonts w:eastAsia="仿宋_GB2312"/>
          <w:sz w:val="31"/>
          <w:szCs w:val="31"/>
        </w:rPr>
      </w:pPr>
    </w:p>
    <w:p w:rsidR="004151B3" w:rsidRDefault="004151B3">
      <w:pPr>
        <w:spacing w:line="560" w:lineRule="exact"/>
        <w:jc w:val="center"/>
        <w:rPr>
          <w:rFonts w:eastAsia="仿宋_GB2312"/>
          <w:sz w:val="31"/>
          <w:szCs w:val="31"/>
        </w:rPr>
      </w:pPr>
    </w:p>
    <w:p w:rsidR="00944227" w:rsidRDefault="00944227">
      <w:pPr>
        <w:spacing w:line="560" w:lineRule="exact"/>
        <w:jc w:val="center"/>
        <w:rPr>
          <w:rFonts w:eastAsia="仿宋_GB2312"/>
          <w:sz w:val="31"/>
          <w:szCs w:val="31"/>
        </w:rPr>
      </w:pPr>
    </w:p>
    <w:p w:rsidR="0016201E" w:rsidRDefault="0016201E" w:rsidP="00BC29BA">
      <w:pPr>
        <w:spacing w:line="560" w:lineRule="exact"/>
        <w:ind w:firstLineChars="100" w:firstLine="310"/>
        <w:jc w:val="right"/>
        <w:rPr>
          <w:rFonts w:eastAsia="仿宋_GB2312"/>
          <w:sz w:val="31"/>
          <w:szCs w:val="31"/>
        </w:rPr>
      </w:pPr>
      <w:r>
        <w:rPr>
          <w:rFonts w:eastAsia="仿宋_GB2312" w:cs="仿宋_GB2312" w:hint="eastAsia"/>
          <w:sz w:val="31"/>
          <w:szCs w:val="31"/>
        </w:rPr>
        <w:t>东莞市</w:t>
      </w:r>
      <w:r w:rsidR="004151B3">
        <w:rPr>
          <w:rFonts w:eastAsia="仿宋_GB2312" w:cs="仿宋_GB2312" w:hint="eastAsia"/>
          <w:sz w:val="31"/>
          <w:szCs w:val="31"/>
        </w:rPr>
        <w:t>中翼信息</w:t>
      </w:r>
      <w:r w:rsidR="004151B3">
        <w:rPr>
          <w:rFonts w:eastAsia="仿宋_GB2312" w:cs="仿宋_GB2312"/>
          <w:sz w:val="31"/>
          <w:szCs w:val="31"/>
        </w:rPr>
        <w:t>技术有限公司</w:t>
      </w:r>
      <w:r>
        <w:rPr>
          <w:rFonts w:eastAsia="仿宋_GB2312"/>
          <w:sz w:val="31"/>
          <w:szCs w:val="31"/>
        </w:rPr>
        <w:t xml:space="preserve">         </w:t>
      </w:r>
    </w:p>
    <w:p w:rsidR="0016201E" w:rsidRDefault="0016201E" w:rsidP="004151B3">
      <w:pPr>
        <w:spacing w:line="560" w:lineRule="exact"/>
        <w:jc w:val="right"/>
        <w:rPr>
          <w:rFonts w:eastAsia="仿宋_GB2312"/>
          <w:sz w:val="31"/>
          <w:szCs w:val="31"/>
        </w:rPr>
      </w:pPr>
      <w:r>
        <w:rPr>
          <w:rFonts w:eastAsia="仿宋_GB2312"/>
          <w:sz w:val="31"/>
          <w:szCs w:val="31"/>
        </w:rPr>
        <w:t xml:space="preserve">                    </w:t>
      </w:r>
      <w:r>
        <w:rPr>
          <w:rFonts w:eastAsia="仿宋_GB2312" w:cs="仿宋_GB2312" w:hint="eastAsia"/>
          <w:sz w:val="31"/>
          <w:szCs w:val="31"/>
        </w:rPr>
        <w:t>二</w:t>
      </w:r>
      <w:r>
        <w:rPr>
          <w:rFonts w:eastAsia="仿宋_GB2312"/>
          <w:sz w:val="31"/>
          <w:szCs w:val="31"/>
        </w:rPr>
        <w:t>O</w:t>
      </w:r>
      <w:r>
        <w:rPr>
          <w:rFonts w:eastAsia="仿宋_GB2312" w:cs="仿宋_GB2312" w:hint="eastAsia"/>
          <w:sz w:val="31"/>
          <w:szCs w:val="31"/>
        </w:rPr>
        <w:t>一八年</w:t>
      </w:r>
      <w:r w:rsidR="004151B3">
        <w:rPr>
          <w:rFonts w:eastAsia="仿宋_GB2312" w:cs="仿宋_GB2312" w:hint="eastAsia"/>
          <w:sz w:val="31"/>
          <w:szCs w:val="31"/>
        </w:rPr>
        <w:t>六</w:t>
      </w:r>
      <w:r>
        <w:rPr>
          <w:rFonts w:eastAsia="仿宋_GB2312" w:cs="仿宋_GB2312" w:hint="eastAsia"/>
          <w:sz w:val="31"/>
          <w:szCs w:val="31"/>
        </w:rPr>
        <w:t>月</w:t>
      </w:r>
      <w:r w:rsidR="004151B3">
        <w:rPr>
          <w:rFonts w:eastAsia="仿宋_GB2312" w:cs="仿宋_GB2312" w:hint="eastAsia"/>
          <w:sz w:val="31"/>
          <w:szCs w:val="31"/>
        </w:rPr>
        <w:t>二</w:t>
      </w:r>
      <w:r>
        <w:rPr>
          <w:rFonts w:eastAsia="仿宋_GB2312" w:cs="仿宋_GB2312" w:hint="eastAsia"/>
          <w:sz w:val="31"/>
          <w:szCs w:val="31"/>
        </w:rPr>
        <w:t>日</w:t>
      </w:r>
    </w:p>
    <w:p w:rsidR="0016201E" w:rsidRDefault="0016201E">
      <w:pPr>
        <w:spacing w:line="560" w:lineRule="exact"/>
        <w:rPr>
          <w:sz w:val="31"/>
          <w:szCs w:val="31"/>
        </w:rPr>
      </w:pPr>
    </w:p>
    <w:p w:rsidR="004151B3" w:rsidRDefault="004151B3">
      <w:pPr>
        <w:spacing w:line="560" w:lineRule="exact"/>
        <w:rPr>
          <w:sz w:val="31"/>
          <w:szCs w:val="31"/>
        </w:rPr>
      </w:pPr>
    </w:p>
    <w:p w:rsidR="004151B3" w:rsidRDefault="004151B3">
      <w:pPr>
        <w:spacing w:line="560" w:lineRule="exact"/>
        <w:rPr>
          <w:sz w:val="31"/>
          <w:szCs w:val="31"/>
        </w:rPr>
      </w:pPr>
    </w:p>
    <w:p w:rsidR="004151B3" w:rsidRDefault="004151B3">
      <w:pPr>
        <w:spacing w:line="560" w:lineRule="exact"/>
        <w:rPr>
          <w:sz w:val="31"/>
          <w:szCs w:val="31"/>
        </w:rPr>
      </w:pPr>
    </w:p>
    <w:p w:rsidR="00C05D54" w:rsidRDefault="00C05D54">
      <w:pPr>
        <w:spacing w:line="560" w:lineRule="exact"/>
        <w:rPr>
          <w:sz w:val="31"/>
          <w:szCs w:val="31"/>
        </w:rPr>
      </w:pPr>
    </w:p>
    <w:p w:rsidR="00BC29BA" w:rsidRDefault="00BC29BA">
      <w:pPr>
        <w:spacing w:line="560" w:lineRule="exact"/>
        <w:rPr>
          <w:sz w:val="31"/>
          <w:szCs w:val="31"/>
        </w:rPr>
      </w:pPr>
    </w:p>
    <w:p w:rsidR="00BC29BA" w:rsidRDefault="00BC29BA">
      <w:pPr>
        <w:spacing w:line="560" w:lineRule="exact"/>
        <w:rPr>
          <w:sz w:val="31"/>
          <w:szCs w:val="31"/>
        </w:rPr>
      </w:pPr>
    </w:p>
    <w:p w:rsidR="00BC29BA" w:rsidRDefault="00BC29BA">
      <w:pPr>
        <w:spacing w:line="560" w:lineRule="exact"/>
        <w:rPr>
          <w:sz w:val="31"/>
          <w:szCs w:val="31"/>
        </w:rPr>
      </w:pPr>
    </w:p>
    <w:p w:rsidR="00BC29BA" w:rsidRDefault="00BC29BA">
      <w:pPr>
        <w:spacing w:line="560" w:lineRule="exact"/>
        <w:rPr>
          <w:sz w:val="31"/>
          <w:szCs w:val="31"/>
        </w:rPr>
      </w:pPr>
    </w:p>
    <w:p w:rsidR="00BC29BA" w:rsidRPr="004151B3" w:rsidRDefault="00BC29BA">
      <w:pPr>
        <w:spacing w:line="560" w:lineRule="exact"/>
        <w:rPr>
          <w:sz w:val="31"/>
          <w:szCs w:val="31"/>
        </w:rPr>
      </w:pPr>
      <w:bookmarkStart w:id="0" w:name="_GoBack"/>
      <w:bookmarkEnd w:id="0"/>
    </w:p>
    <w:p w:rsidR="0016201E" w:rsidRDefault="0016201E">
      <w:pPr>
        <w:spacing w:line="360" w:lineRule="auto"/>
        <w:rPr>
          <w:rFonts w:ascii="黑体" w:eastAsia="黑体" w:hAnsi="宋体"/>
          <w:sz w:val="32"/>
          <w:szCs w:val="32"/>
        </w:rPr>
      </w:pPr>
      <w:r>
        <w:rPr>
          <w:rFonts w:cs="宋体" w:hint="eastAsia"/>
          <w:sz w:val="28"/>
          <w:szCs w:val="28"/>
        </w:rPr>
        <w:lastRenderedPageBreak/>
        <w:t>附件</w:t>
      </w:r>
      <w:r w:rsidR="004151B3">
        <w:rPr>
          <w:sz w:val="28"/>
          <w:szCs w:val="28"/>
        </w:rPr>
        <w:t>1</w:t>
      </w:r>
      <w:r>
        <w:rPr>
          <w:rFonts w:cs="宋体" w:hint="eastAsia"/>
          <w:sz w:val="28"/>
          <w:szCs w:val="28"/>
        </w:rPr>
        <w:t>：</w:t>
      </w:r>
    </w:p>
    <w:p w:rsidR="004151B3" w:rsidRDefault="004151B3">
      <w:pPr>
        <w:spacing w:line="500" w:lineRule="exact"/>
        <w:jc w:val="center"/>
        <w:rPr>
          <w:rFonts w:ascii="黑体" w:eastAsia="黑体" w:hAnsi="宋体" w:cs="黑体"/>
          <w:sz w:val="32"/>
          <w:szCs w:val="32"/>
        </w:rPr>
      </w:pPr>
      <w:r w:rsidRPr="004151B3">
        <w:rPr>
          <w:rFonts w:ascii="黑体" w:eastAsia="黑体" w:hAnsi="宋体" w:cs="黑体" w:hint="eastAsia"/>
          <w:sz w:val="32"/>
          <w:szCs w:val="32"/>
        </w:rPr>
        <w:t>《降本增效的降龙十八掌之全面金矿发掘法》</w:t>
      </w:r>
    </w:p>
    <w:p w:rsidR="0016201E" w:rsidRDefault="0016201E">
      <w:pPr>
        <w:spacing w:line="500" w:lineRule="exact"/>
        <w:jc w:val="center"/>
        <w:rPr>
          <w:rFonts w:ascii="黑体" w:eastAsia="黑体"/>
          <w:sz w:val="32"/>
          <w:szCs w:val="32"/>
        </w:rPr>
      </w:pPr>
      <w:r>
        <w:rPr>
          <w:rFonts w:ascii="黑体" w:eastAsia="黑体" w:cs="黑体" w:hint="eastAsia"/>
          <w:sz w:val="32"/>
          <w:szCs w:val="32"/>
        </w:rPr>
        <w:t>报</w:t>
      </w:r>
      <w:r>
        <w:rPr>
          <w:rFonts w:ascii="黑体" w:eastAsia="黑体" w:cs="黑体"/>
          <w:sz w:val="32"/>
          <w:szCs w:val="32"/>
        </w:rPr>
        <w:t xml:space="preserve"> </w:t>
      </w:r>
      <w:r>
        <w:rPr>
          <w:rFonts w:ascii="黑体" w:eastAsia="黑体" w:cs="黑体" w:hint="eastAsia"/>
          <w:sz w:val="32"/>
          <w:szCs w:val="32"/>
        </w:rPr>
        <w:t>名</w:t>
      </w:r>
      <w:r>
        <w:rPr>
          <w:rFonts w:ascii="黑体" w:eastAsia="黑体" w:cs="黑体"/>
          <w:sz w:val="32"/>
          <w:szCs w:val="32"/>
        </w:rPr>
        <w:t xml:space="preserve"> </w:t>
      </w:r>
      <w:r>
        <w:rPr>
          <w:rFonts w:ascii="黑体" w:eastAsia="黑体" w:cs="黑体" w:hint="eastAsia"/>
          <w:sz w:val="32"/>
          <w:szCs w:val="32"/>
        </w:rPr>
        <w:t>回</w:t>
      </w:r>
      <w:r>
        <w:rPr>
          <w:rFonts w:ascii="黑体" w:eastAsia="黑体" w:cs="黑体"/>
          <w:sz w:val="32"/>
          <w:szCs w:val="32"/>
        </w:rPr>
        <w:t xml:space="preserve"> </w:t>
      </w:r>
      <w:r>
        <w:rPr>
          <w:rFonts w:ascii="黑体" w:eastAsia="黑体" w:cs="黑体" w:hint="eastAsia"/>
          <w:sz w:val="32"/>
          <w:szCs w:val="32"/>
        </w:rPr>
        <w:t>执</w:t>
      </w:r>
    </w:p>
    <w:p w:rsidR="0016201E" w:rsidRDefault="0016201E">
      <w:pPr>
        <w:spacing w:line="500" w:lineRule="exact"/>
        <w:rPr>
          <w:sz w:val="36"/>
          <w:szCs w:val="36"/>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5"/>
        <w:gridCol w:w="1493"/>
        <w:gridCol w:w="347"/>
        <w:gridCol w:w="898"/>
        <w:gridCol w:w="375"/>
        <w:gridCol w:w="1371"/>
        <w:gridCol w:w="978"/>
        <w:gridCol w:w="171"/>
        <w:gridCol w:w="1875"/>
      </w:tblGrid>
      <w:tr w:rsidR="0016201E">
        <w:tc>
          <w:tcPr>
            <w:tcW w:w="1495" w:type="dxa"/>
          </w:tcPr>
          <w:p w:rsidR="0016201E" w:rsidRDefault="0016201E">
            <w:pPr>
              <w:spacing w:line="500" w:lineRule="exact"/>
              <w:rPr>
                <w:sz w:val="28"/>
                <w:szCs w:val="28"/>
              </w:rPr>
            </w:pPr>
            <w:r>
              <w:rPr>
                <w:rFonts w:cs="宋体" w:hint="eastAsia"/>
                <w:sz w:val="28"/>
                <w:szCs w:val="28"/>
              </w:rPr>
              <w:t>企业名称</w:t>
            </w:r>
          </w:p>
        </w:tc>
        <w:tc>
          <w:tcPr>
            <w:tcW w:w="7508" w:type="dxa"/>
            <w:gridSpan w:val="8"/>
          </w:tcPr>
          <w:p w:rsidR="0016201E" w:rsidRDefault="0016201E" w:rsidP="004151B3">
            <w:pPr>
              <w:spacing w:line="500" w:lineRule="exact"/>
              <w:rPr>
                <w:sz w:val="28"/>
                <w:szCs w:val="28"/>
              </w:rPr>
            </w:pPr>
            <w:r>
              <w:rPr>
                <w:sz w:val="28"/>
                <w:szCs w:val="28"/>
              </w:rPr>
              <w:t xml:space="preserve">                                         </w:t>
            </w:r>
          </w:p>
        </w:tc>
      </w:tr>
      <w:tr w:rsidR="0016201E">
        <w:tc>
          <w:tcPr>
            <w:tcW w:w="1495" w:type="dxa"/>
          </w:tcPr>
          <w:p w:rsidR="0016201E" w:rsidRDefault="0016201E">
            <w:pPr>
              <w:spacing w:line="500" w:lineRule="exact"/>
              <w:rPr>
                <w:sz w:val="28"/>
                <w:szCs w:val="28"/>
              </w:rPr>
            </w:pPr>
            <w:r>
              <w:rPr>
                <w:rFonts w:cs="宋体" w:hint="eastAsia"/>
                <w:sz w:val="28"/>
                <w:szCs w:val="28"/>
              </w:rPr>
              <w:t>地</w:t>
            </w:r>
            <w:r>
              <w:rPr>
                <w:sz w:val="28"/>
                <w:szCs w:val="28"/>
              </w:rPr>
              <w:t xml:space="preserve">    </w:t>
            </w:r>
            <w:r>
              <w:rPr>
                <w:rFonts w:cs="宋体" w:hint="eastAsia"/>
                <w:sz w:val="28"/>
                <w:szCs w:val="28"/>
              </w:rPr>
              <w:t>址</w:t>
            </w:r>
          </w:p>
        </w:tc>
        <w:tc>
          <w:tcPr>
            <w:tcW w:w="7508" w:type="dxa"/>
            <w:gridSpan w:val="8"/>
          </w:tcPr>
          <w:p w:rsidR="0016201E" w:rsidRDefault="0016201E">
            <w:pPr>
              <w:spacing w:line="500" w:lineRule="exact"/>
              <w:rPr>
                <w:sz w:val="28"/>
                <w:szCs w:val="28"/>
              </w:rPr>
            </w:pPr>
          </w:p>
        </w:tc>
      </w:tr>
      <w:tr w:rsidR="0016201E">
        <w:tc>
          <w:tcPr>
            <w:tcW w:w="1495" w:type="dxa"/>
          </w:tcPr>
          <w:p w:rsidR="0016201E" w:rsidRDefault="0016201E">
            <w:pPr>
              <w:spacing w:line="500" w:lineRule="exact"/>
              <w:rPr>
                <w:sz w:val="28"/>
                <w:szCs w:val="28"/>
              </w:rPr>
            </w:pPr>
            <w:r>
              <w:rPr>
                <w:rFonts w:cs="宋体" w:hint="eastAsia"/>
                <w:sz w:val="28"/>
                <w:szCs w:val="28"/>
              </w:rPr>
              <w:t>联系电话</w:t>
            </w:r>
          </w:p>
        </w:tc>
        <w:tc>
          <w:tcPr>
            <w:tcW w:w="1840" w:type="dxa"/>
            <w:gridSpan w:val="2"/>
          </w:tcPr>
          <w:p w:rsidR="0016201E" w:rsidRDefault="0016201E">
            <w:pPr>
              <w:spacing w:line="500" w:lineRule="exact"/>
              <w:rPr>
                <w:sz w:val="28"/>
                <w:szCs w:val="28"/>
              </w:rPr>
            </w:pPr>
          </w:p>
        </w:tc>
        <w:tc>
          <w:tcPr>
            <w:tcW w:w="898" w:type="dxa"/>
          </w:tcPr>
          <w:p w:rsidR="0016201E" w:rsidRDefault="0016201E">
            <w:pPr>
              <w:spacing w:line="500" w:lineRule="exact"/>
              <w:rPr>
                <w:sz w:val="28"/>
                <w:szCs w:val="28"/>
              </w:rPr>
            </w:pPr>
            <w:r>
              <w:rPr>
                <w:rFonts w:cs="宋体" w:hint="eastAsia"/>
                <w:sz w:val="28"/>
                <w:szCs w:val="28"/>
              </w:rPr>
              <w:t>传真</w:t>
            </w:r>
          </w:p>
        </w:tc>
        <w:tc>
          <w:tcPr>
            <w:tcW w:w="1746" w:type="dxa"/>
            <w:gridSpan w:val="2"/>
          </w:tcPr>
          <w:p w:rsidR="0016201E" w:rsidRDefault="0016201E">
            <w:pPr>
              <w:spacing w:line="500" w:lineRule="exact"/>
              <w:rPr>
                <w:sz w:val="28"/>
                <w:szCs w:val="28"/>
              </w:rPr>
            </w:pPr>
          </w:p>
        </w:tc>
        <w:tc>
          <w:tcPr>
            <w:tcW w:w="1149" w:type="dxa"/>
            <w:gridSpan w:val="2"/>
          </w:tcPr>
          <w:p w:rsidR="0016201E" w:rsidRDefault="0016201E">
            <w:pPr>
              <w:spacing w:line="500" w:lineRule="exact"/>
              <w:rPr>
                <w:sz w:val="28"/>
                <w:szCs w:val="28"/>
              </w:rPr>
            </w:pPr>
            <w:r>
              <w:rPr>
                <w:rFonts w:cs="宋体" w:hint="eastAsia"/>
                <w:sz w:val="28"/>
                <w:szCs w:val="28"/>
              </w:rPr>
              <w:t>联系人</w:t>
            </w:r>
          </w:p>
        </w:tc>
        <w:tc>
          <w:tcPr>
            <w:tcW w:w="1875" w:type="dxa"/>
          </w:tcPr>
          <w:p w:rsidR="0016201E" w:rsidRDefault="0016201E">
            <w:pPr>
              <w:spacing w:line="500" w:lineRule="exact"/>
              <w:rPr>
                <w:sz w:val="28"/>
                <w:szCs w:val="28"/>
              </w:rPr>
            </w:pPr>
          </w:p>
        </w:tc>
      </w:tr>
      <w:tr w:rsidR="0016201E">
        <w:tc>
          <w:tcPr>
            <w:tcW w:w="1495" w:type="dxa"/>
          </w:tcPr>
          <w:p w:rsidR="0016201E" w:rsidRDefault="0016201E">
            <w:pPr>
              <w:spacing w:line="500" w:lineRule="exact"/>
              <w:rPr>
                <w:sz w:val="28"/>
                <w:szCs w:val="28"/>
              </w:rPr>
            </w:pPr>
            <w:r>
              <w:rPr>
                <w:rFonts w:cs="宋体" w:hint="eastAsia"/>
                <w:sz w:val="28"/>
                <w:szCs w:val="28"/>
              </w:rPr>
              <w:t>电子邮箱</w:t>
            </w:r>
          </w:p>
        </w:tc>
        <w:tc>
          <w:tcPr>
            <w:tcW w:w="4484" w:type="dxa"/>
            <w:gridSpan w:val="5"/>
          </w:tcPr>
          <w:p w:rsidR="0016201E" w:rsidRDefault="0016201E">
            <w:pPr>
              <w:spacing w:line="500" w:lineRule="exact"/>
              <w:rPr>
                <w:sz w:val="28"/>
                <w:szCs w:val="28"/>
              </w:rPr>
            </w:pPr>
            <w:r>
              <w:rPr>
                <w:sz w:val="28"/>
                <w:szCs w:val="28"/>
              </w:rPr>
              <w:t>E-mail</w:t>
            </w:r>
            <w:r>
              <w:rPr>
                <w:rFonts w:cs="宋体" w:hint="eastAsia"/>
                <w:sz w:val="28"/>
                <w:szCs w:val="28"/>
              </w:rPr>
              <w:t>：</w:t>
            </w:r>
          </w:p>
        </w:tc>
        <w:tc>
          <w:tcPr>
            <w:tcW w:w="1149" w:type="dxa"/>
            <w:gridSpan w:val="2"/>
          </w:tcPr>
          <w:p w:rsidR="0016201E" w:rsidRDefault="0016201E">
            <w:pPr>
              <w:spacing w:line="500" w:lineRule="exact"/>
              <w:rPr>
                <w:sz w:val="28"/>
                <w:szCs w:val="28"/>
              </w:rPr>
            </w:pPr>
            <w:r>
              <w:rPr>
                <w:rFonts w:cs="宋体" w:hint="eastAsia"/>
                <w:sz w:val="28"/>
                <w:szCs w:val="28"/>
              </w:rPr>
              <w:t>手</w:t>
            </w:r>
            <w:r>
              <w:rPr>
                <w:sz w:val="28"/>
                <w:szCs w:val="28"/>
              </w:rPr>
              <w:t xml:space="preserve">  </w:t>
            </w:r>
            <w:r>
              <w:rPr>
                <w:rFonts w:cs="宋体" w:hint="eastAsia"/>
                <w:sz w:val="28"/>
                <w:szCs w:val="28"/>
              </w:rPr>
              <w:t>机</w:t>
            </w:r>
          </w:p>
        </w:tc>
        <w:tc>
          <w:tcPr>
            <w:tcW w:w="1875" w:type="dxa"/>
          </w:tcPr>
          <w:p w:rsidR="0016201E" w:rsidRDefault="0016201E">
            <w:pPr>
              <w:spacing w:line="500" w:lineRule="exact"/>
              <w:rPr>
                <w:sz w:val="28"/>
                <w:szCs w:val="28"/>
              </w:rPr>
            </w:pPr>
          </w:p>
        </w:tc>
      </w:tr>
      <w:tr w:rsidR="0016201E">
        <w:tc>
          <w:tcPr>
            <w:tcW w:w="9003" w:type="dxa"/>
            <w:gridSpan w:val="9"/>
          </w:tcPr>
          <w:p w:rsidR="0016201E" w:rsidRDefault="004151B3">
            <w:pPr>
              <w:spacing w:line="500" w:lineRule="exact"/>
              <w:jc w:val="center"/>
              <w:rPr>
                <w:sz w:val="28"/>
                <w:szCs w:val="28"/>
              </w:rPr>
            </w:pPr>
            <w:r>
              <w:rPr>
                <w:rFonts w:cs="宋体" w:hint="eastAsia"/>
                <w:sz w:val="28"/>
                <w:szCs w:val="28"/>
              </w:rPr>
              <w:t>人员名单</w:t>
            </w:r>
          </w:p>
        </w:tc>
      </w:tr>
      <w:tr w:rsidR="0016201E">
        <w:tc>
          <w:tcPr>
            <w:tcW w:w="2988" w:type="dxa"/>
            <w:gridSpan w:val="2"/>
          </w:tcPr>
          <w:p w:rsidR="0016201E" w:rsidRDefault="004151B3">
            <w:pPr>
              <w:spacing w:line="500" w:lineRule="exact"/>
              <w:jc w:val="center"/>
              <w:rPr>
                <w:sz w:val="28"/>
                <w:szCs w:val="28"/>
              </w:rPr>
            </w:pPr>
            <w:r>
              <w:rPr>
                <w:rFonts w:hint="eastAsia"/>
                <w:sz w:val="28"/>
                <w:szCs w:val="28"/>
              </w:rPr>
              <w:t>姓名</w:t>
            </w:r>
          </w:p>
        </w:tc>
        <w:tc>
          <w:tcPr>
            <w:tcW w:w="3969" w:type="dxa"/>
            <w:gridSpan w:val="5"/>
          </w:tcPr>
          <w:p w:rsidR="0016201E" w:rsidRDefault="004151B3">
            <w:pPr>
              <w:spacing w:line="500" w:lineRule="exact"/>
              <w:jc w:val="center"/>
              <w:rPr>
                <w:sz w:val="28"/>
                <w:szCs w:val="28"/>
              </w:rPr>
            </w:pPr>
            <w:r>
              <w:rPr>
                <w:rFonts w:cs="宋体" w:hint="eastAsia"/>
                <w:sz w:val="28"/>
                <w:szCs w:val="28"/>
              </w:rPr>
              <w:t>职位</w:t>
            </w:r>
          </w:p>
        </w:tc>
        <w:tc>
          <w:tcPr>
            <w:tcW w:w="2046" w:type="dxa"/>
            <w:gridSpan w:val="2"/>
          </w:tcPr>
          <w:p w:rsidR="0016201E" w:rsidRDefault="004151B3">
            <w:pPr>
              <w:spacing w:line="500" w:lineRule="exact"/>
              <w:jc w:val="center"/>
              <w:rPr>
                <w:sz w:val="28"/>
                <w:szCs w:val="28"/>
              </w:rPr>
            </w:pPr>
            <w:r>
              <w:rPr>
                <w:rFonts w:cs="宋体" w:hint="eastAsia"/>
                <w:sz w:val="28"/>
                <w:szCs w:val="28"/>
              </w:rPr>
              <w:t>手机</w:t>
            </w:r>
          </w:p>
        </w:tc>
      </w:tr>
      <w:tr w:rsidR="0016201E">
        <w:tc>
          <w:tcPr>
            <w:tcW w:w="2988" w:type="dxa"/>
            <w:gridSpan w:val="2"/>
          </w:tcPr>
          <w:p w:rsidR="0016201E" w:rsidRDefault="0016201E">
            <w:pPr>
              <w:spacing w:line="500" w:lineRule="exact"/>
              <w:jc w:val="center"/>
              <w:rPr>
                <w:sz w:val="28"/>
                <w:szCs w:val="28"/>
              </w:rPr>
            </w:pPr>
          </w:p>
        </w:tc>
        <w:tc>
          <w:tcPr>
            <w:tcW w:w="3969" w:type="dxa"/>
            <w:gridSpan w:val="5"/>
          </w:tcPr>
          <w:p w:rsidR="0016201E" w:rsidRDefault="0016201E">
            <w:pPr>
              <w:spacing w:line="500" w:lineRule="exact"/>
              <w:jc w:val="center"/>
              <w:rPr>
                <w:sz w:val="28"/>
                <w:szCs w:val="28"/>
              </w:rPr>
            </w:pPr>
          </w:p>
        </w:tc>
        <w:tc>
          <w:tcPr>
            <w:tcW w:w="2046" w:type="dxa"/>
            <w:gridSpan w:val="2"/>
          </w:tcPr>
          <w:p w:rsidR="0016201E" w:rsidRDefault="0016201E">
            <w:pPr>
              <w:spacing w:line="500" w:lineRule="exact"/>
              <w:jc w:val="center"/>
              <w:rPr>
                <w:sz w:val="28"/>
                <w:szCs w:val="28"/>
              </w:rPr>
            </w:pPr>
          </w:p>
        </w:tc>
      </w:tr>
      <w:tr w:rsidR="0016201E">
        <w:tc>
          <w:tcPr>
            <w:tcW w:w="2988" w:type="dxa"/>
            <w:gridSpan w:val="2"/>
          </w:tcPr>
          <w:p w:rsidR="0016201E" w:rsidRDefault="0016201E">
            <w:pPr>
              <w:spacing w:line="500" w:lineRule="exact"/>
              <w:jc w:val="center"/>
              <w:rPr>
                <w:sz w:val="28"/>
                <w:szCs w:val="28"/>
              </w:rPr>
            </w:pPr>
          </w:p>
        </w:tc>
        <w:tc>
          <w:tcPr>
            <w:tcW w:w="3969" w:type="dxa"/>
            <w:gridSpan w:val="5"/>
          </w:tcPr>
          <w:p w:rsidR="0016201E" w:rsidRDefault="0016201E">
            <w:pPr>
              <w:spacing w:line="500" w:lineRule="exact"/>
              <w:jc w:val="center"/>
              <w:rPr>
                <w:sz w:val="28"/>
                <w:szCs w:val="28"/>
              </w:rPr>
            </w:pPr>
          </w:p>
        </w:tc>
        <w:tc>
          <w:tcPr>
            <w:tcW w:w="2046" w:type="dxa"/>
            <w:gridSpan w:val="2"/>
          </w:tcPr>
          <w:p w:rsidR="0016201E" w:rsidRDefault="0016201E">
            <w:pPr>
              <w:spacing w:line="500" w:lineRule="exact"/>
              <w:jc w:val="center"/>
              <w:rPr>
                <w:sz w:val="28"/>
                <w:szCs w:val="28"/>
              </w:rPr>
            </w:pPr>
          </w:p>
        </w:tc>
      </w:tr>
      <w:tr w:rsidR="0016201E">
        <w:tc>
          <w:tcPr>
            <w:tcW w:w="2988" w:type="dxa"/>
            <w:gridSpan w:val="2"/>
          </w:tcPr>
          <w:p w:rsidR="0016201E" w:rsidRDefault="0016201E">
            <w:pPr>
              <w:spacing w:line="500" w:lineRule="exact"/>
              <w:jc w:val="center"/>
              <w:rPr>
                <w:sz w:val="28"/>
                <w:szCs w:val="28"/>
              </w:rPr>
            </w:pPr>
          </w:p>
        </w:tc>
        <w:tc>
          <w:tcPr>
            <w:tcW w:w="3969" w:type="dxa"/>
            <w:gridSpan w:val="5"/>
          </w:tcPr>
          <w:p w:rsidR="0016201E" w:rsidRDefault="0016201E">
            <w:pPr>
              <w:spacing w:line="500" w:lineRule="exact"/>
              <w:jc w:val="center"/>
              <w:rPr>
                <w:sz w:val="28"/>
                <w:szCs w:val="28"/>
              </w:rPr>
            </w:pPr>
          </w:p>
        </w:tc>
        <w:tc>
          <w:tcPr>
            <w:tcW w:w="2046" w:type="dxa"/>
            <w:gridSpan w:val="2"/>
          </w:tcPr>
          <w:p w:rsidR="0016201E" w:rsidRDefault="0016201E">
            <w:pPr>
              <w:spacing w:line="500" w:lineRule="exact"/>
              <w:jc w:val="center"/>
              <w:rPr>
                <w:sz w:val="28"/>
                <w:szCs w:val="28"/>
              </w:rPr>
            </w:pPr>
          </w:p>
        </w:tc>
      </w:tr>
      <w:tr w:rsidR="0016201E">
        <w:tc>
          <w:tcPr>
            <w:tcW w:w="2988" w:type="dxa"/>
            <w:gridSpan w:val="2"/>
          </w:tcPr>
          <w:p w:rsidR="0016201E" w:rsidRDefault="0016201E">
            <w:pPr>
              <w:spacing w:line="500" w:lineRule="exact"/>
              <w:jc w:val="center"/>
              <w:rPr>
                <w:sz w:val="28"/>
                <w:szCs w:val="28"/>
              </w:rPr>
            </w:pPr>
          </w:p>
        </w:tc>
        <w:tc>
          <w:tcPr>
            <w:tcW w:w="3969" w:type="dxa"/>
            <w:gridSpan w:val="5"/>
          </w:tcPr>
          <w:p w:rsidR="0016201E" w:rsidRDefault="0016201E">
            <w:pPr>
              <w:spacing w:line="500" w:lineRule="exact"/>
              <w:jc w:val="center"/>
              <w:rPr>
                <w:sz w:val="28"/>
                <w:szCs w:val="28"/>
              </w:rPr>
            </w:pPr>
          </w:p>
        </w:tc>
        <w:tc>
          <w:tcPr>
            <w:tcW w:w="2046" w:type="dxa"/>
            <w:gridSpan w:val="2"/>
          </w:tcPr>
          <w:p w:rsidR="0016201E" w:rsidRDefault="0016201E">
            <w:pPr>
              <w:spacing w:line="500" w:lineRule="exact"/>
              <w:jc w:val="center"/>
              <w:rPr>
                <w:sz w:val="28"/>
                <w:szCs w:val="28"/>
              </w:rPr>
            </w:pPr>
          </w:p>
        </w:tc>
      </w:tr>
      <w:tr w:rsidR="0016201E">
        <w:tc>
          <w:tcPr>
            <w:tcW w:w="2988" w:type="dxa"/>
            <w:gridSpan w:val="2"/>
          </w:tcPr>
          <w:p w:rsidR="0016201E" w:rsidRDefault="0016201E">
            <w:pPr>
              <w:spacing w:line="500" w:lineRule="exact"/>
              <w:jc w:val="center"/>
              <w:rPr>
                <w:sz w:val="28"/>
                <w:szCs w:val="28"/>
              </w:rPr>
            </w:pPr>
          </w:p>
        </w:tc>
        <w:tc>
          <w:tcPr>
            <w:tcW w:w="3969" w:type="dxa"/>
            <w:gridSpan w:val="5"/>
          </w:tcPr>
          <w:p w:rsidR="0016201E" w:rsidRDefault="0016201E">
            <w:pPr>
              <w:spacing w:line="500" w:lineRule="exact"/>
              <w:jc w:val="center"/>
              <w:rPr>
                <w:sz w:val="28"/>
                <w:szCs w:val="28"/>
              </w:rPr>
            </w:pPr>
          </w:p>
        </w:tc>
        <w:tc>
          <w:tcPr>
            <w:tcW w:w="2046" w:type="dxa"/>
            <w:gridSpan w:val="2"/>
          </w:tcPr>
          <w:p w:rsidR="0016201E" w:rsidRDefault="0016201E">
            <w:pPr>
              <w:spacing w:line="500" w:lineRule="exact"/>
              <w:jc w:val="center"/>
              <w:rPr>
                <w:sz w:val="28"/>
                <w:szCs w:val="28"/>
              </w:rPr>
            </w:pPr>
          </w:p>
        </w:tc>
      </w:tr>
      <w:tr w:rsidR="0016201E">
        <w:tc>
          <w:tcPr>
            <w:tcW w:w="2988" w:type="dxa"/>
            <w:gridSpan w:val="2"/>
          </w:tcPr>
          <w:p w:rsidR="0016201E" w:rsidRDefault="0016201E">
            <w:pPr>
              <w:spacing w:line="500" w:lineRule="exact"/>
              <w:jc w:val="center"/>
              <w:rPr>
                <w:sz w:val="28"/>
                <w:szCs w:val="28"/>
              </w:rPr>
            </w:pPr>
          </w:p>
        </w:tc>
        <w:tc>
          <w:tcPr>
            <w:tcW w:w="3969" w:type="dxa"/>
            <w:gridSpan w:val="5"/>
          </w:tcPr>
          <w:p w:rsidR="0016201E" w:rsidRDefault="0016201E">
            <w:pPr>
              <w:spacing w:line="500" w:lineRule="exact"/>
              <w:jc w:val="center"/>
              <w:rPr>
                <w:sz w:val="28"/>
                <w:szCs w:val="28"/>
              </w:rPr>
            </w:pPr>
          </w:p>
        </w:tc>
        <w:tc>
          <w:tcPr>
            <w:tcW w:w="2046" w:type="dxa"/>
            <w:gridSpan w:val="2"/>
          </w:tcPr>
          <w:p w:rsidR="0016201E" w:rsidRDefault="0016201E">
            <w:pPr>
              <w:spacing w:line="500" w:lineRule="exact"/>
              <w:jc w:val="center"/>
              <w:rPr>
                <w:sz w:val="28"/>
                <w:szCs w:val="28"/>
              </w:rPr>
            </w:pPr>
          </w:p>
        </w:tc>
      </w:tr>
      <w:tr w:rsidR="0016201E">
        <w:tc>
          <w:tcPr>
            <w:tcW w:w="2988" w:type="dxa"/>
            <w:gridSpan w:val="2"/>
          </w:tcPr>
          <w:p w:rsidR="0016201E" w:rsidRDefault="0016201E">
            <w:pPr>
              <w:spacing w:line="500" w:lineRule="exact"/>
              <w:jc w:val="center"/>
              <w:rPr>
                <w:sz w:val="28"/>
                <w:szCs w:val="28"/>
              </w:rPr>
            </w:pPr>
          </w:p>
        </w:tc>
        <w:tc>
          <w:tcPr>
            <w:tcW w:w="3969" w:type="dxa"/>
            <w:gridSpan w:val="5"/>
          </w:tcPr>
          <w:p w:rsidR="0016201E" w:rsidRDefault="0016201E">
            <w:pPr>
              <w:spacing w:line="500" w:lineRule="exact"/>
              <w:jc w:val="center"/>
              <w:rPr>
                <w:sz w:val="28"/>
                <w:szCs w:val="28"/>
              </w:rPr>
            </w:pPr>
          </w:p>
        </w:tc>
        <w:tc>
          <w:tcPr>
            <w:tcW w:w="2046" w:type="dxa"/>
            <w:gridSpan w:val="2"/>
          </w:tcPr>
          <w:p w:rsidR="0016201E" w:rsidRDefault="0016201E">
            <w:pPr>
              <w:spacing w:line="500" w:lineRule="exact"/>
              <w:jc w:val="center"/>
              <w:rPr>
                <w:sz w:val="28"/>
                <w:szCs w:val="28"/>
              </w:rPr>
            </w:pPr>
          </w:p>
        </w:tc>
      </w:tr>
      <w:tr w:rsidR="0016201E">
        <w:tc>
          <w:tcPr>
            <w:tcW w:w="2988" w:type="dxa"/>
            <w:gridSpan w:val="2"/>
          </w:tcPr>
          <w:p w:rsidR="0016201E" w:rsidRDefault="004151B3" w:rsidP="00C05D54">
            <w:pPr>
              <w:spacing w:line="500" w:lineRule="exact"/>
              <w:rPr>
                <w:sz w:val="28"/>
                <w:szCs w:val="28"/>
              </w:rPr>
            </w:pPr>
            <w:r>
              <w:rPr>
                <w:rFonts w:cs="宋体" w:hint="eastAsia"/>
                <w:sz w:val="28"/>
                <w:szCs w:val="28"/>
              </w:rPr>
              <w:t>参加</w:t>
            </w:r>
            <w:r w:rsidR="00C05D54">
              <w:rPr>
                <w:rFonts w:cs="宋体" w:hint="eastAsia"/>
                <w:sz w:val="28"/>
                <w:szCs w:val="28"/>
              </w:rPr>
              <w:t>培训</w:t>
            </w:r>
            <w:r>
              <w:rPr>
                <w:rFonts w:cs="宋体" w:hint="eastAsia"/>
                <w:sz w:val="28"/>
                <w:szCs w:val="28"/>
              </w:rPr>
              <w:t>人数</w:t>
            </w:r>
          </w:p>
        </w:tc>
        <w:tc>
          <w:tcPr>
            <w:tcW w:w="1620" w:type="dxa"/>
            <w:gridSpan w:val="3"/>
          </w:tcPr>
          <w:p w:rsidR="0016201E" w:rsidRDefault="0016201E" w:rsidP="0016201E">
            <w:pPr>
              <w:spacing w:line="500" w:lineRule="exact"/>
              <w:ind w:firstLineChars="250" w:firstLine="700"/>
              <w:rPr>
                <w:sz w:val="28"/>
                <w:szCs w:val="28"/>
              </w:rPr>
            </w:pPr>
            <w:r>
              <w:rPr>
                <w:sz w:val="28"/>
                <w:szCs w:val="28"/>
              </w:rPr>
              <w:t xml:space="preserve">   </w:t>
            </w:r>
            <w:proofErr w:type="gramStart"/>
            <w:r>
              <w:rPr>
                <w:rFonts w:cs="宋体" w:hint="eastAsia"/>
                <w:sz w:val="28"/>
                <w:szCs w:val="28"/>
              </w:rPr>
              <w:t>个</w:t>
            </w:r>
            <w:proofErr w:type="gramEnd"/>
          </w:p>
        </w:tc>
        <w:tc>
          <w:tcPr>
            <w:tcW w:w="2349" w:type="dxa"/>
            <w:gridSpan w:val="2"/>
          </w:tcPr>
          <w:p w:rsidR="0016201E" w:rsidRDefault="004151B3">
            <w:pPr>
              <w:spacing w:line="500" w:lineRule="exact"/>
              <w:jc w:val="center"/>
              <w:rPr>
                <w:sz w:val="28"/>
                <w:szCs w:val="28"/>
              </w:rPr>
            </w:pPr>
            <w:r>
              <w:rPr>
                <w:rFonts w:cs="宋体" w:hint="eastAsia"/>
                <w:sz w:val="28"/>
                <w:szCs w:val="28"/>
              </w:rPr>
              <w:t>共缴费</w:t>
            </w:r>
          </w:p>
        </w:tc>
        <w:tc>
          <w:tcPr>
            <w:tcW w:w="2046" w:type="dxa"/>
            <w:gridSpan w:val="2"/>
          </w:tcPr>
          <w:p w:rsidR="0016201E" w:rsidRDefault="004151B3" w:rsidP="0016201E">
            <w:pPr>
              <w:spacing w:line="500" w:lineRule="exact"/>
              <w:ind w:firstLineChars="550" w:firstLine="1540"/>
              <w:rPr>
                <w:sz w:val="28"/>
                <w:szCs w:val="28"/>
              </w:rPr>
            </w:pPr>
            <w:r>
              <w:rPr>
                <w:rFonts w:cs="宋体" w:hint="eastAsia"/>
                <w:sz w:val="28"/>
                <w:szCs w:val="28"/>
              </w:rPr>
              <w:t>元</w:t>
            </w:r>
          </w:p>
        </w:tc>
      </w:tr>
      <w:tr w:rsidR="0016201E">
        <w:tc>
          <w:tcPr>
            <w:tcW w:w="9003" w:type="dxa"/>
            <w:gridSpan w:val="9"/>
          </w:tcPr>
          <w:p w:rsidR="0016201E" w:rsidRDefault="0016201E">
            <w:pPr>
              <w:spacing w:line="500" w:lineRule="exact"/>
              <w:rPr>
                <w:rFonts w:ascii="宋体"/>
                <w:sz w:val="28"/>
                <w:szCs w:val="28"/>
              </w:rPr>
            </w:pPr>
            <w:r>
              <w:rPr>
                <w:rFonts w:ascii="宋体" w:hAnsi="宋体" w:cs="宋体" w:hint="eastAsia"/>
                <w:sz w:val="28"/>
                <w:szCs w:val="28"/>
              </w:rPr>
              <w:t>备注：</w:t>
            </w:r>
          </w:p>
          <w:p w:rsidR="0016201E" w:rsidRDefault="0016201E" w:rsidP="0016201E">
            <w:pPr>
              <w:spacing w:line="500" w:lineRule="exact"/>
              <w:ind w:firstLineChars="250" w:firstLine="700"/>
              <w:rPr>
                <w:sz w:val="28"/>
                <w:szCs w:val="28"/>
              </w:rPr>
            </w:pPr>
          </w:p>
        </w:tc>
      </w:tr>
    </w:tbl>
    <w:p w:rsidR="0016201E" w:rsidRDefault="0016201E" w:rsidP="0016201E">
      <w:pPr>
        <w:ind w:firstLineChars="150" w:firstLine="420"/>
        <w:rPr>
          <w:sz w:val="31"/>
          <w:szCs w:val="31"/>
        </w:rPr>
      </w:pPr>
      <w:r>
        <w:rPr>
          <w:rFonts w:cs="宋体" w:hint="eastAsia"/>
          <w:sz w:val="28"/>
          <w:szCs w:val="28"/>
        </w:rPr>
        <w:t>填写后请于</w:t>
      </w:r>
      <w:r w:rsidR="004151B3">
        <w:rPr>
          <w:sz w:val="28"/>
          <w:szCs w:val="28"/>
        </w:rPr>
        <w:t>6</w:t>
      </w:r>
      <w:r>
        <w:rPr>
          <w:rFonts w:cs="宋体" w:hint="eastAsia"/>
          <w:sz w:val="28"/>
          <w:szCs w:val="28"/>
        </w:rPr>
        <w:t>月</w:t>
      </w:r>
      <w:r w:rsidR="004151B3">
        <w:rPr>
          <w:sz w:val="28"/>
          <w:szCs w:val="28"/>
        </w:rPr>
        <w:t>6</w:t>
      </w:r>
      <w:r>
        <w:rPr>
          <w:rFonts w:cs="宋体" w:hint="eastAsia"/>
          <w:sz w:val="28"/>
          <w:szCs w:val="28"/>
        </w:rPr>
        <w:t>日前发回以下邮箱：</w:t>
      </w:r>
      <w:r>
        <w:rPr>
          <w:sz w:val="31"/>
          <w:szCs w:val="31"/>
        </w:rPr>
        <w:t xml:space="preserve"> dg</w:t>
      </w:r>
      <w:r w:rsidR="004151B3">
        <w:rPr>
          <w:rFonts w:hint="eastAsia"/>
          <w:sz w:val="31"/>
          <w:szCs w:val="31"/>
        </w:rPr>
        <w:t>zyzx</w:t>
      </w:r>
      <w:r>
        <w:rPr>
          <w:sz w:val="31"/>
          <w:szCs w:val="31"/>
        </w:rPr>
        <w:t>@</w:t>
      </w:r>
      <w:r w:rsidR="004151B3">
        <w:rPr>
          <w:sz w:val="31"/>
          <w:szCs w:val="31"/>
        </w:rPr>
        <w:t>126</w:t>
      </w:r>
      <w:r>
        <w:rPr>
          <w:sz w:val="31"/>
          <w:szCs w:val="31"/>
        </w:rPr>
        <w:t xml:space="preserve">.com   </w:t>
      </w:r>
    </w:p>
    <w:p w:rsidR="0016201E" w:rsidRPr="004151B3" w:rsidRDefault="0016201E" w:rsidP="00751F62">
      <w:pPr>
        <w:ind w:firstLineChars="150" w:firstLine="465"/>
        <w:rPr>
          <w:sz w:val="31"/>
          <w:szCs w:val="31"/>
        </w:rPr>
      </w:pPr>
    </w:p>
    <w:sectPr w:rsidR="0016201E" w:rsidRPr="004151B3" w:rsidSect="00781D6E">
      <w:footerReference w:type="default" r:id="rId7"/>
      <w:footerReference w:type="first" r:id="rId8"/>
      <w:pgSz w:w="11906" w:h="16838"/>
      <w:pgMar w:top="1218" w:right="1406" w:bottom="1558" w:left="1785" w:header="1021" w:footer="96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98" w:rsidRDefault="00544E98" w:rsidP="00781D6E">
      <w:r>
        <w:separator/>
      </w:r>
    </w:p>
  </w:endnote>
  <w:endnote w:type="continuationSeparator" w:id="0">
    <w:p w:rsidR="00544E98" w:rsidRDefault="00544E98" w:rsidP="00781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康简标题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1E" w:rsidRDefault="00AF0498">
    <w:pPr>
      <w:pStyle w:val="a4"/>
      <w:ind w:right="360" w:firstLine="360"/>
    </w:pPr>
    <w:r>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" filled="f" stroked="f" strokeweight=".5pt">
          <v:textbox style="mso-fit-shape-to-text:t" inset="0,0,0,0">
            <w:txbxContent>
              <w:p w:rsidR="0016201E" w:rsidRDefault="00AF0498">
                <w:pPr>
                  <w:pStyle w:val="a4"/>
                </w:pPr>
                <w:r>
                  <w:fldChar w:fldCharType="begin"/>
                </w:r>
                <w:r w:rsidR="003A6798">
                  <w:instrText xml:space="preserve"> PAGE  \* MERGEFORMAT </w:instrText>
                </w:r>
                <w:r>
                  <w:fldChar w:fldCharType="separate"/>
                </w:r>
                <w:r w:rsidR="00880901">
                  <w:rPr>
                    <w:noProof/>
                  </w:rPr>
                  <w:t>2</w:t>
                </w:r>
                <w:r>
                  <w:rPr>
                    <w:noProof/>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1E" w:rsidRDefault="00AF0498">
    <w:pPr>
      <w:pStyle w:val="a4"/>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4.55pt;height:10.3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oEqgIAAKw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" filled="f" stroked="f" strokeweight=".5pt">
          <v:textbox style="mso-fit-shape-to-text:t" inset="0,0,0,0">
            <w:txbxContent>
              <w:p w:rsidR="0016201E" w:rsidRDefault="00AF0498">
                <w:pPr>
                  <w:pStyle w:val="a4"/>
                </w:pPr>
                <w:r>
                  <w:fldChar w:fldCharType="begin"/>
                </w:r>
                <w:r w:rsidR="003A6798">
                  <w:instrText xml:space="preserve"> PAGE  \* MERGEFORMAT </w:instrText>
                </w:r>
                <w:r>
                  <w:fldChar w:fldCharType="separate"/>
                </w:r>
                <w:r w:rsidR="00880901">
                  <w:rPr>
                    <w:noProof/>
                  </w:rPr>
                  <w:t>1</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98" w:rsidRDefault="00544E98" w:rsidP="00781D6E">
      <w:r>
        <w:separator/>
      </w:r>
    </w:p>
  </w:footnote>
  <w:footnote w:type="continuationSeparator" w:id="0">
    <w:p w:rsidR="00544E98" w:rsidRDefault="00544E98" w:rsidP="0078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5AA600FB"/>
    <w:multiLevelType w:val="singleLevel"/>
    <w:tmpl w:val="5AA600FB"/>
    <w:lvl w:ilvl="0">
      <w:start w:val="7"/>
      <w:numFmt w:val="chineseCounting"/>
      <w:suff w:val="nothing"/>
      <w:lvlText w:val="%1、"/>
      <w:lvlJc w:val="left"/>
    </w:lvl>
  </w:abstractNum>
  <w:abstractNum w:abstractNumId="2">
    <w:nsid w:val="5C817B1A"/>
    <w:multiLevelType w:val="hybridMultilevel"/>
    <w:tmpl w:val="D7184512"/>
    <w:lvl w:ilvl="0" w:tplc="0000000A">
      <w:start w:val="1"/>
      <w:numFmt w:val="chineseCounting"/>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870FF8"/>
    <w:multiLevelType w:val="hybridMultilevel"/>
    <w:tmpl w:val="7EB8B52E"/>
    <w:lvl w:ilvl="0" w:tplc="0409000F">
      <w:start w:val="1"/>
      <w:numFmt w:val="decimal"/>
      <w:lvlText w:val="%1."/>
      <w:lvlJc w:val="left"/>
      <w:pPr>
        <w:ind w:left="1040" w:hanging="420"/>
      </w:p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4">
    <w:nsid w:val="72A20802"/>
    <w:multiLevelType w:val="hybridMultilevel"/>
    <w:tmpl w:val="B35A3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C51"/>
    <w:rsid w:val="0016201E"/>
    <w:rsid w:val="00172A27"/>
    <w:rsid w:val="001C5FD0"/>
    <w:rsid w:val="003A6798"/>
    <w:rsid w:val="004151B3"/>
    <w:rsid w:val="00474D71"/>
    <w:rsid w:val="00544E98"/>
    <w:rsid w:val="006C07E8"/>
    <w:rsid w:val="006F79C3"/>
    <w:rsid w:val="007101C9"/>
    <w:rsid w:val="00751F62"/>
    <w:rsid w:val="00781D6E"/>
    <w:rsid w:val="0084311A"/>
    <w:rsid w:val="00880901"/>
    <w:rsid w:val="00944227"/>
    <w:rsid w:val="00AB1BC7"/>
    <w:rsid w:val="00AE3212"/>
    <w:rsid w:val="00AF0498"/>
    <w:rsid w:val="00B216C7"/>
    <w:rsid w:val="00B4557F"/>
    <w:rsid w:val="00B92CE3"/>
    <w:rsid w:val="00BC29BA"/>
    <w:rsid w:val="00BD1118"/>
    <w:rsid w:val="00C05D54"/>
    <w:rsid w:val="00C10B08"/>
    <w:rsid w:val="00CB5A41"/>
    <w:rsid w:val="00D41245"/>
    <w:rsid w:val="00D71C14"/>
    <w:rsid w:val="00D85927"/>
    <w:rsid w:val="00DA0CFD"/>
    <w:rsid w:val="00F545E3"/>
    <w:rsid w:val="014B3B2C"/>
    <w:rsid w:val="03F47887"/>
    <w:rsid w:val="055809C8"/>
    <w:rsid w:val="068F48A1"/>
    <w:rsid w:val="09741E4B"/>
    <w:rsid w:val="0A9642EF"/>
    <w:rsid w:val="0B0C0A74"/>
    <w:rsid w:val="0CD201E8"/>
    <w:rsid w:val="0EB9347C"/>
    <w:rsid w:val="0F070686"/>
    <w:rsid w:val="0FD303BE"/>
    <w:rsid w:val="11AB3E0C"/>
    <w:rsid w:val="12555E9E"/>
    <w:rsid w:val="1485162D"/>
    <w:rsid w:val="16FF05CB"/>
    <w:rsid w:val="179F244D"/>
    <w:rsid w:val="1B7F2016"/>
    <w:rsid w:val="1E7500E1"/>
    <w:rsid w:val="1F5F2AB1"/>
    <w:rsid w:val="207B76F4"/>
    <w:rsid w:val="21B57246"/>
    <w:rsid w:val="2287652B"/>
    <w:rsid w:val="23B25C19"/>
    <w:rsid w:val="242C7636"/>
    <w:rsid w:val="271F7E17"/>
    <w:rsid w:val="28DE6EE1"/>
    <w:rsid w:val="2A9139AB"/>
    <w:rsid w:val="2C852B16"/>
    <w:rsid w:val="2CC60968"/>
    <w:rsid w:val="2D7B0E78"/>
    <w:rsid w:val="31AB1D8D"/>
    <w:rsid w:val="33AD7313"/>
    <w:rsid w:val="357057B8"/>
    <w:rsid w:val="371C3726"/>
    <w:rsid w:val="3C400324"/>
    <w:rsid w:val="3C4933F9"/>
    <w:rsid w:val="3DCA455F"/>
    <w:rsid w:val="402E72DA"/>
    <w:rsid w:val="44065FFC"/>
    <w:rsid w:val="44AC00B9"/>
    <w:rsid w:val="44E315F8"/>
    <w:rsid w:val="469559DB"/>
    <w:rsid w:val="474A2E28"/>
    <w:rsid w:val="4879796D"/>
    <w:rsid w:val="48E1127D"/>
    <w:rsid w:val="4C3F47CB"/>
    <w:rsid w:val="4FEB0E2F"/>
    <w:rsid w:val="5043763A"/>
    <w:rsid w:val="527123C7"/>
    <w:rsid w:val="53481B17"/>
    <w:rsid w:val="54B368A3"/>
    <w:rsid w:val="56032423"/>
    <w:rsid w:val="58B7208C"/>
    <w:rsid w:val="598F41BA"/>
    <w:rsid w:val="599E6FD0"/>
    <w:rsid w:val="59CB2E85"/>
    <w:rsid w:val="5BF32AEA"/>
    <w:rsid w:val="5C91136D"/>
    <w:rsid w:val="5CF928EA"/>
    <w:rsid w:val="5FBC1130"/>
    <w:rsid w:val="60034439"/>
    <w:rsid w:val="60A87BDF"/>
    <w:rsid w:val="616329FA"/>
    <w:rsid w:val="639427E5"/>
    <w:rsid w:val="65161E87"/>
    <w:rsid w:val="67456D79"/>
    <w:rsid w:val="677E2994"/>
    <w:rsid w:val="6A9842C1"/>
    <w:rsid w:val="6B592FC0"/>
    <w:rsid w:val="6EC801D0"/>
    <w:rsid w:val="6F3D257A"/>
    <w:rsid w:val="709C3B98"/>
    <w:rsid w:val="715D145D"/>
    <w:rsid w:val="717C65BE"/>
    <w:rsid w:val="71C14BAA"/>
    <w:rsid w:val="748154B2"/>
    <w:rsid w:val="759918C2"/>
    <w:rsid w:val="7605036C"/>
    <w:rsid w:val="761A57D5"/>
    <w:rsid w:val="76D9635B"/>
    <w:rsid w:val="773F68B9"/>
    <w:rsid w:val="774B5945"/>
    <w:rsid w:val="7A613E5F"/>
    <w:rsid w:val="7DF24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81D6E"/>
    <w:pPr>
      <w:widowControl w:val="0"/>
      <w:jc w:val="both"/>
    </w:pPr>
    <w:rPr>
      <w:szCs w:val="21"/>
    </w:rPr>
  </w:style>
  <w:style w:type="paragraph" w:styleId="2">
    <w:name w:val="heading 2"/>
    <w:basedOn w:val="a"/>
    <w:next w:val="a"/>
    <w:link w:val="2Char"/>
    <w:uiPriority w:val="99"/>
    <w:qFormat/>
    <w:rsid w:val="00781D6E"/>
    <w:pPr>
      <w:keepNext/>
      <w:keepLines/>
      <w:widowControl/>
      <w:autoSpaceDE w:val="0"/>
      <w:autoSpaceDN w:val="0"/>
      <w:jc w:val="distribute"/>
      <w:outlineLvl w:val="1"/>
    </w:pPr>
    <w:rPr>
      <w:rFonts w:eastAsia="华康简标题宋"/>
      <w:color w:val="FF0000"/>
      <w:w w:val="66"/>
      <w:kern w:val="0"/>
      <w:sz w:val="112"/>
      <w:szCs w:val="1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AF0498"/>
    <w:rPr>
      <w:rFonts w:ascii="Cambria" w:eastAsia="宋体" w:hAnsi="Cambria" w:cs="Cambria"/>
      <w:b/>
      <w:bCs/>
      <w:sz w:val="32"/>
      <w:szCs w:val="32"/>
    </w:rPr>
  </w:style>
  <w:style w:type="paragraph" w:styleId="a3">
    <w:name w:val="Balloon Text"/>
    <w:basedOn w:val="a"/>
    <w:link w:val="Char"/>
    <w:uiPriority w:val="99"/>
    <w:semiHidden/>
    <w:rsid w:val="00781D6E"/>
    <w:rPr>
      <w:sz w:val="18"/>
      <w:szCs w:val="18"/>
    </w:rPr>
  </w:style>
  <w:style w:type="character" w:customStyle="1" w:styleId="Char">
    <w:name w:val="批注框文本 Char"/>
    <w:basedOn w:val="a0"/>
    <w:link w:val="a3"/>
    <w:uiPriority w:val="99"/>
    <w:semiHidden/>
    <w:locked/>
    <w:rsid w:val="00AF0498"/>
    <w:rPr>
      <w:sz w:val="2"/>
      <w:szCs w:val="2"/>
    </w:rPr>
  </w:style>
  <w:style w:type="paragraph" w:styleId="a4">
    <w:name w:val="footer"/>
    <w:basedOn w:val="a"/>
    <w:link w:val="Char0"/>
    <w:uiPriority w:val="99"/>
    <w:rsid w:val="00781D6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F0498"/>
    <w:rPr>
      <w:sz w:val="18"/>
      <w:szCs w:val="18"/>
    </w:rPr>
  </w:style>
  <w:style w:type="paragraph" w:styleId="a5">
    <w:name w:val="header"/>
    <w:basedOn w:val="a"/>
    <w:link w:val="Char1"/>
    <w:uiPriority w:val="99"/>
    <w:rsid w:val="00781D6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F0498"/>
    <w:rPr>
      <w:sz w:val="18"/>
      <w:szCs w:val="18"/>
    </w:rPr>
  </w:style>
  <w:style w:type="character" w:styleId="a6">
    <w:name w:val="page number"/>
    <w:basedOn w:val="a0"/>
    <w:uiPriority w:val="99"/>
    <w:rsid w:val="00781D6E"/>
  </w:style>
  <w:style w:type="character" w:styleId="a7">
    <w:name w:val="FollowedHyperlink"/>
    <w:basedOn w:val="a0"/>
    <w:uiPriority w:val="99"/>
    <w:rsid w:val="00781D6E"/>
    <w:rPr>
      <w:color w:val="800080"/>
      <w:u w:val="single"/>
    </w:rPr>
  </w:style>
  <w:style w:type="character" w:styleId="a8">
    <w:name w:val="Hyperlink"/>
    <w:basedOn w:val="a0"/>
    <w:uiPriority w:val="99"/>
    <w:rsid w:val="00781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Words>
  <Characters>1071</Characters>
  <Application>Microsoft Office Word</Application>
  <DocSecurity>0</DocSecurity>
  <Lines>8</Lines>
  <Paragraphs>2</Paragraphs>
  <ScaleCrop>false</ScaleCrop>
  <Company>微软中国</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dc:title>
  <dc:subject/>
  <dc:creator>微软用户</dc:creator>
  <cp:keywords/>
  <dc:description/>
  <cp:lastModifiedBy>user</cp:lastModifiedBy>
  <cp:revision>2</cp:revision>
  <cp:lastPrinted>2018-04-12T09:19:00Z</cp:lastPrinted>
  <dcterms:created xsi:type="dcterms:W3CDTF">2018-06-04T08:44:00Z</dcterms:created>
  <dcterms:modified xsi:type="dcterms:W3CDTF">2018-06-04T08:44:00Z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